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C13F" w14:textId="77777777" w:rsidR="004526BA" w:rsidRPr="00D37081" w:rsidRDefault="004526BA" w:rsidP="004526B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37081">
        <w:rPr>
          <w:rFonts w:ascii="Times New Roman" w:hAnsi="Times New Roman"/>
          <w:b/>
          <w:bCs/>
          <w:sz w:val="24"/>
          <w:szCs w:val="24"/>
        </w:rPr>
        <w:t>3 Perfil do egresso</w:t>
      </w:r>
    </w:p>
    <w:p w14:paraId="0C135BBE" w14:textId="3C3749F6" w:rsidR="004526BA" w:rsidRPr="00D37081" w:rsidRDefault="004526BA" w:rsidP="004526BA">
      <w:pPr>
        <w:spacing w:line="355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O profissional egresso do Curso de Geologia da </w:t>
      </w:r>
      <w:proofErr w:type="spellStart"/>
      <w:r w:rsidR="00565FC0">
        <w:rPr>
          <w:rFonts w:ascii="Times New Roman" w:hAnsi="Times New Roman"/>
          <w:sz w:val="24"/>
          <w:szCs w:val="24"/>
        </w:rPr>
        <w:t>Ufopa</w:t>
      </w:r>
      <w:proofErr w:type="spellEnd"/>
      <w:r w:rsidRPr="00D37081">
        <w:rPr>
          <w:rFonts w:ascii="Times New Roman" w:hAnsi="Times New Roman"/>
          <w:sz w:val="24"/>
          <w:szCs w:val="24"/>
        </w:rPr>
        <w:t xml:space="preserve"> tem a sua graduação em conformidade com o Projeto Pedagógico da Universidade e com as orientações da Secretaria de Educação Superior (SESu/MEC), a Lei nº 4.076, de 23/06/1962 e as Resoluções CONFEA nº 1.010, de 22/08/2005 e nº 1.048, de 14/08/2013, bem como na CNE/CES nº 387, de 07/11/2012. Desse modo, o Geólogo egresso tem garantida flexibilidade e interdisciplinaridade na sua formação e interação entre educação, pesquisa e extensão ao longo do processo de aprendizado e deve atuar na compreensão de estudos relativos às Geociências voltados ao Mapeamento Geológico, Recursos Hídricos, Geologia Ambiental, Recursos Minerais e outras subáreas da geologia.</w:t>
      </w:r>
    </w:p>
    <w:p w14:paraId="5DB330EF" w14:textId="6ADB2319" w:rsidR="004526BA" w:rsidRPr="00D37081" w:rsidRDefault="004526BA" w:rsidP="004526BA">
      <w:pPr>
        <w:spacing w:line="355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Por conseguinte, espera-se que os profissionais egressos do Bacharelado em Geologia, do Programa Ciências da Terra da </w:t>
      </w:r>
      <w:proofErr w:type="spellStart"/>
      <w:r w:rsidR="00565FC0">
        <w:rPr>
          <w:rFonts w:ascii="Times New Roman" w:hAnsi="Times New Roman"/>
          <w:sz w:val="24"/>
          <w:szCs w:val="24"/>
        </w:rPr>
        <w:t>Ufopa</w:t>
      </w:r>
      <w:proofErr w:type="spellEnd"/>
      <w:r w:rsidRPr="00D37081">
        <w:rPr>
          <w:rFonts w:ascii="Times New Roman" w:hAnsi="Times New Roman"/>
          <w:sz w:val="24"/>
          <w:szCs w:val="24"/>
        </w:rPr>
        <w:t xml:space="preserve">, venham a exercer papel importante no desenvolvimento regional, colaborando também com soluções criativas e propositivas para a Região Amazônica, e toda sua complexidade ambiental e cultural, e para o Brasil, de forma ética, empreendedora, inovadora e crítica. Para tal, a matriz curricular privilegia as disciplinas que potencializem a capacidade em abordar e resolver problemas geológicos a partir de conhecimentos teóricos e de treinamento prático de campo, com aplicações gerais, regionais e locais. Os profissionais são preparados para participar dos grandes projetos voltados para o desenvolvimento econômico e social da região amazônica, como grandes obras de engenharia, construções e estradas, </w:t>
      </w:r>
      <w:r w:rsidR="00CF3A61">
        <w:rPr>
          <w:rFonts w:ascii="Times New Roman" w:hAnsi="Times New Roman"/>
          <w:sz w:val="24"/>
          <w:szCs w:val="24"/>
        </w:rPr>
        <w:t>h</w:t>
      </w:r>
      <w:r w:rsidRPr="00D37081">
        <w:rPr>
          <w:rFonts w:ascii="Times New Roman" w:hAnsi="Times New Roman"/>
          <w:sz w:val="24"/>
          <w:szCs w:val="24"/>
        </w:rPr>
        <w:t xml:space="preserve">idrelétricas, estudos de potencial hídrico e de mineração socialmente responsável, além da educação </w:t>
      </w:r>
      <w:proofErr w:type="spellStart"/>
      <w:r w:rsidRPr="00D37081">
        <w:rPr>
          <w:rFonts w:ascii="Times New Roman" w:hAnsi="Times New Roman"/>
          <w:sz w:val="24"/>
          <w:szCs w:val="24"/>
        </w:rPr>
        <w:t>geoambiental</w:t>
      </w:r>
      <w:proofErr w:type="spellEnd"/>
      <w:r w:rsidRPr="00D37081">
        <w:rPr>
          <w:rFonts w:ascii="Times New Roman" w:hAnsi="Times New Roman"/>
          <w:sz w:val="24"/>
          <w:szCs w:val="24"/>
        </w:rPr>
        <w:t xml:space="preserve"> em níveis regionais e nacional além de estarem capacitados para prosseguirem seus estudos no nível de Pós-graduação, podendo atuar na educação em nível superior em diferentes cursos das áreas ambiental e geociências. </w:t>
      </w:r>
    </w:p>
    <w:p w14:paraId="3E692168" w14:textId="65D5A77C" w:rsidR="004526BA" w:rsidRPr="00D37081" w:rsidRDefault="004526BA" w:rsidP="004526BA">
      <w:pPr>
        <w:spacing w:line="355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O PPC do curso atende às imposições legais da regulamentação da profissão de Geólogo e de Engenheiro Geólogo, dessa forma, facilita o desenvolvimento de habilidades do egresso como: o interesse e capacidade técnica e teórica de atuação em Ciências Geológicas e para trabalho de campo; visão abrangente das Geociências e de suas interações com ciências correlatas; pleno domínio da linguagem técnica geológica associada com a comunicação com outros profissionais e com a sociedade; conhecimento das ciências exatas que permita, abordagens quantitativas e multidisciplinares das informações geológicas; familiaridade com informática, especialmente no tocante às técnicas de geoprocessamento.  Dessa forma, os egressos do Curso de Geologia estão </w:t>
      </w:r>
      <w:r w:rsidRPr="00D37081">
        <w:rPr>
          <w:rFonts w:ascii="Times New Roman" w:hAnsi="Times New Roman"/>
          <w:sz w:val="24"/>
          <w:szCs w:val="24"/>
        </w:rPr>
        <w:lastRenderedPageBreak/>
        <w:t xml:space="preserve">habilitados a trabalhar em levantamentos geológicos básicos, planejamento territorial, Geologia de Engenharia, mineração, água subterrânea, Geologia Ambiental, pesquisa científica (em várias áreas do conhecimento) e educação em nível superior. </w:t>
      </w:r>
    </w:p>
    <w:p w14:paraId="623371CA" w14:textId="77777777" w:rsidR="004526BA" w:rsidRPr="00D37081" w:rsidRDefault="004526BA" w:rsidP="004526BA">
      <w:pPr>
        <w:spacing w:line="357" w:lineRule="auto"/>
        <w:ind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Para que o profissional adquira o perfil teórico-prático desejado em Geologia, a formação prioriza o ensino nos eixos temáticos relacionados com: </w:t>
      </w:r>
    </w:p>
    <w:p w14:paraId="6AA13882" w14:textId="77777777" w:rsidR="004526BA" w:rsidRPr="00D37081" w:rsidRDefault="004526BA" w:rsidP="004526BA">
      <w:pPr>
        <w:numPr>
          <w:ilvl w:val="0"/>
          <w:numId w:val="1"/>
        </w:numPr>
        <w:spacing w:after="5" w:line="357" w:lineRule="auto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O conhecimento dos elementos teóricos, históricos e metodológicos que levaram ao estabelecimento do campo epistemológico da Geologia. </w:t>
      </w:r>
    </w:p>
    <w:p w14:paraId="4601C32B" w14:textId="77777777" w:rsidR="004526BA" w:rsidRPr="00D37081" w:rsidRDefault="004526BA" w:rsidP="004526BA">
      <w:pPr>
        <w:numPr>
          <w:ilvl w:val="0"/>
          <w:numId w:val="1"/>
        </w:numPr>
        <w:spacing w:after="5" w:line="357" w:lineRule="auto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A possibilidade de relacionar o conhecimento geológico aos aspectos econômicos, ecológicos, sociais e ambientais, a fim de colaborar nas discussões sobre mudanças globais e regionais e participar na gestão em Ciência &amp; Tecnologia e Administração pública e empresarial. </w:t>
      </w:r>
    </w:p>
    <w:p w14:paraId="4CA930B2" w14:textId="77777777" w:rsidR="004526BA" w:rsidRPr="00D37081" w:rsidRDefault="004526BA" w:rsidP="004526BA">
      <w:pPr>
        <w:numPr>
          <w:ilvl w:val="0"/>
          <w:numId w:val="1"/>
        </w:numPr>
        <w:spacing w:after="5" w:line="355" w:lineRule="auto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O acesso a técnicas e tecnologias de fronteira como o sensoriamento remoto, sistemas de informações georreferenciadas ou mapeamento 3D, juntamente com a ênfase no trabalho de campo que se constitui, na formação desses profissionais, um conjunto de procedimentos essenciais para a obtenção, organização e representação de informações. </w:t>
      </w:r>
    </w:p>
    <w:p w14:paraId="11BE01F8" w14:textId="77777777" w:rsidR="004526BA" w:rsidRPr="00D37081" w:rsidRDefault="004526BA" w:rsidP="004526BA">
      <w:pPr>
        <w:numPr>
          <w:ilvl w:val="0"/>
          <w:numId w:val="1"/>
        </w:numPr>
        <w:spacing w:after="5" w:line="355" w:lineRule="auto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A visão de Ciência do Sistema Terra, que requer formação sólida em ciências básicas, orientadas para o entendimento dos processos físicos, químicos, biológicos, geológicos e climáticos que operam no passado, presente e futuro da História do Planeta. </w:t>
      </w:r>
    </w:p>
    <w:p w14:paraId="415E50C0" w14:textId="77777777" w:rsidR="004526BA" w:rsidRPr="00D37081" w:rsidRDefault="004526BA" w:rsidP="004526BA">
      <w:pPr>
        <w:numPr>
          <w:ilvl w:val="0"/>
          <w:numId w:val="1"/>
        </w:numPr>
        <w:spacing w:after="5" w:line="357" w:lineRule="auto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>A formação integrada obtida por meio da combinação de conhecimentos provenientes de diversas áreas das ciências naturais e sociais, a qual deverá propiciar aos novos Geólogos condições adequadas para trabalho em equipes multidisciplinares, crescentemente requeridas pela indústria, órgãos públicos e centros de pesquisa.</w:t>
      </w:r>
    </w:p>
    <w:p w14:paraId="5A4C9E6E" w14:textId="77777777" w:rsidR="004526BA" w:rsidRPr="00D37081" w:rsidRDefault="004526BA" w:rsidP="004526BA">
      <w:pPr>
        <w:numPr>
          <w:ilvl w:val="0"/>
          <w:numId w:val="1"/>
        </w:numPr>
        <w:spacing w:after="5" w:line="357" w:lineRule="auto"/>
        <w:ind w:left="0" w:right="48"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>A formação de um profissional capaz de manter a ética de atuação profissional, que inclua a responsabilidade social e a compreensão crítica da ciência e educação, como fenômeno cultural e histórico.</w:t>
      </w:r>
    </w:p>
    <w:p w14:paraId="4475DA9D" w14:textId="77777777" w:rsidR="005E066E" w:rsidRDefault="004526BA" w:rsidP="00F467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Dessa forma, o egresso desenvolve, entre outras, as seguintes competências: </w:t>
      </w:r>
    </w:p>
    <w:p w14:paraId="4866C325" w14:textId="621E6E2F" w:rsidR="004526BA" w:rsidRPr="00D37081" w:rsidRDefault="004526BA" w:rsidP="004526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1. Capacitado para realizar mapeamento geológico, tais como: trabalhos topográficos e geodésicos, atividades essas essenciais para todo tipo de pesquisa básica para obras de engenharia ou atividades econômicas desenvolvidas na região amazônica ou outras regiões geográficas. Levantamentos geoquímicos e geofísicos, estudos relativos às ciências da Terra, trabalhos de prospecção e pesquisa para a cubagem de jazidas e determinação de seu valor econômico, a qual também tem estreita relação com a importância econômica de jazidas minerais na região Norte do Brasil. Atuam ainda no </w:t>
      </w:r>
      <w:r w:rsidRPr="00D37081">
        <w:rPr>
          <w:rFonts w:ascii="Times New Roman" w:hAnsi="Times New Roman"/>
          <w:sz w:val="24"/>
          <w:szCs w:val="24"/>
        </w:rPr>
        <w:lastRenderedPageBreak/>
        <w:t xml:space="preserve">ensino de ciências geológicas, emissão de parecer em assuntos legais relacionados com a especialidade, realização de perícias e arbitramentos referentes às matérias citadas. </w:t>
      </w:r>
    </w:p>
    <w:p w14:paraId="29592C79" w14:textId="77777777" w:rsidR="004526BA" w:rsidRPr="00D37081" w:rsidRDefault="004526BA" w:rsidP="004526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2. Pode planejar, executar, gerenciar, avaliar e fiscalizar projetos, serviços e ou pesquisas científicas básicas ou aplicadas que visem ao conhecimento e à utilização racional dos recursos naturais e do ambiente à níveis locais, regional e nacional. </w:t>
      </w:r>
    </w:p>
    <w:p w14:paraId="5D0BE31D" w14:textId="77777777" w:rsidR="004526BA" w:rsidRPr="00D37081" w:rsidRDefault="004526BA" w:rsidP="004526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3. Pesquisar e otimizar o aproveitamento tecnológico dos recursos minerais e energéticos sob o enfoque de mínimo impacto ambiental, primando pela responsabilidade socioambiental. </w:t>
      </w:r>
    </w:p>
    <w:p w14:paraId="2C14C27A" w14:textId="77777777" w:rsidR="004526BA" w:rsidRPr="00D37081" w:rsidRDefault="004526BA" w:rsidP="004526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4. Pesquisar novas alternativas de exploração, conservação e gerenciamento de recursos hídricos, uma das muitas riquezas naturais da região amazônica. </w:t>
      </w:r>
    </w:p>
    <w:p w14:paraId="33758E39" w14:textId="77777777" w:rsidR="004526BA" w:rsidRPr="00D37081" w:rsidRDefault="004526BA" w:rsidP="004526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37081">
        <w:rPr>
          <w:rFonts w:ascii="Times New Roman" w:hAnsi="Times New Roman"/>
          <w:sz w:val="24"/>
          <w:szCs w:val="24"/>
        </w:rPr>
        <w:t>Fornecer</w:t>
      </w:r>
      <w:proofErr w:type="spellEnd"/>
      <w:r w:rsidRPr="00D37081">
        <w:rPr>
          <w:rFonts w:ascii="Times New Roman" w:hAnsi="Times New Roman"/>
          <w:sz w:val="24"/>
          <w:szCs w:val="24"/>
        </w:rPr>
        <w:t xml:space="preserve"> as bases para o planejamento da ocupação urbana e para a previsão e prevenção de riscos de acidentes por desastres naturais e aqueles provocados pelo homem, como exemplos comuns na região amazônica como deslizamentos de margens de rios, as chamadas popularmente de “terras caídas”, enchentes e enxurradas, comuns em período de intensificação de chuvas locais, e outras vulnerabilidades que as populações podem sofrer.  </w:t>
      </w:r>
    </w:p>
    <w:p w14:paraId="3FDDFA9F" w14:textId="77777777" w:rsidR="004526BA" w:rsidRPr="00D37081" w:rsidRDefault="004526BA" w:rsidP="004526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6. Desenvolver métodos de ensino e pesquisa das Geociências voltados tanto para a melhoria do desempenho profissional como para a ampliação do conhecimento em geral, desenvolvendo a popularização das geociências como uma forma de democratizar as informações geológicas de forma a favorecer o conhecimento das populações locais e regionais sobre a importância de se conhecer as geociências e como ela se relaciona com o dia a dia dessas populações. </w:t>
      </w:r>
    </w:p>
    <w:p w14:paraId="41E47E67" w14:textId="77777777" w:rsidR="004526BA" w:rsidRPr="00D37081" w:rsidRDefault="004526BA" w:rsidP="004526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081">
        <w:rPr>
          <w:rFonts w:ascii="Times New Roman" w:hAnsi="Times New Roman"/>
          <w:sz w:val="24"/>
          <w:szCs w:val="24"/>
        </w:rPr>
        <w:t xml:space="preserve">7. Desenvolver e aplicar métodos e técnicas direcionadas à gestão ambiental. </w:t>
      </w:r>
    </w:p>
    <w:p w14:paraId="6C799715" w14:textId="75D20AAF" w:rsidR="004526BA" w:rsidRDefault="004526BA" w:rsidP="00172D7A">
      <w:pPr>
        <w:ind w:firstLine="567"/>
      </w:pPr>
      <w:r w:rsidRPr="00D37081">
        <w:rPr>
          <w:rFonts w:ascii="Times New Roman" w:hAnsi="Times New Roman"/>
          <w:sz w:val="24"/>
          <w:szCs w:val="24"/>
        </w:rPr>
        <w:t>8. Atuar em áreas de interface, como a Tecnologia Mineral, Ciências do Ambiente e Ciências do Solo.</w:t>
      </w:r>
    </w:p>
    <w:sectPr w:rsidR="00452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C9F"/>
    <w:multiLevelType w:val="multilevel"/>
    <w:tmpl w:val="8688B4CE"/>
    <w:lvl w:ilvl="0">
      <w:start w:val="1"/>
      <w:numFmt w:val="bullet"/>
      <w:lvlText w:val="-"/>
      <w:lvlJc w:val="left"/>
      <w:pPr>
        <w:ind w:left="100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51B1F"/>
        <w:position w:val="0"/>
        <w:sz w:val="24"/>
        <w:szCs w:val="24"/>
        <w:u w:val="none" w:color="000000"/>
        <w:vertAlign w:val="baseline"/>
      </w:rPr>
    </w:lvl>
  </w:abstractNum>
  <w:num w:numId="1" w16cid:durableId="36807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BA"/>
    <w:rsid w:val="00172D7A"/>
    <w:rsid w:val="004526BA"/>
    <w:rsid w:val="004B7EBA"/>
    <w:rsid w:val="00565FC0"/>
    <w:rsid w:val="00584586"/>
    <w:rsid w:val="005E066E"/>
    <w:rsid w:val="00CF3A61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F1E3"/>
  <w15:chartTrackingRefBased/>
  <w15:docId w15:val="{263B722C-E3B7-4295-B6EC-F4746C89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B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8</cp:revision>
  <dcterms:created xsi:type="dcterms:W3CDTF">2023-08-21T01:30:00Z</dcterms:created>
  <dcterms:modified xsi:type="dcterms:W3CDTF">2023-08-21T17:28:00Z</dcterms:modified>
</cp:coreProperties>
</file>