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D720D" w14:textId="77777777" w:rsidR="00F66D57" w:rsidRPr="00DD355F" w:rsidRDefault="00F66D57" w:rsidP="00DD355F">
      <w:pPr>
        <w:tabs>
          <w:tab w:val="left" w:pos="273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B4D500A" w14:textId="77777777" w:rsidR="00850B98" w:rsidRPr="00DD355F" w:rsidRDefault="00DD355F" w:rsidP="00DD355F">
      <w:pPr>
        <w:tabs>
          <w:tab w:val="left" w:pos="2739"/>
        </w:tabs>
        <w:autoSpaceDE w:val="0"/>
        <w:autoSpaceDN w:val="0"/>
        <w:adjustRightInd w:val="0"/>
        <w:spacing w:after="0" w:line="360" w:lineRule="auto"/>
        <w:ind w:left="-318"/>
        <w:jc w:val="center"/>
        <w:rPr>
          <w:rFonts w:ascii="Times New Roman" w:hAnsi="Times New Roman"/>
          <w:b/>
          <w:sz w:val="24"/>
          <w:szCs w:val="24"/>
        </w:rPr>
      </w:pPr>
      <w:r w:rsidRPr="00DD355F">
        <w:rPr>
          <w:rFonts w:ascii="Times New Roman" w:hAnsi="Times New Roman"/>
          <w:b/>
          <w:sz w:val="24"/>
          <w:szCs w:val="24"/>
        </w:rPr>
        <w:t>6. SISTEMA DE AVALIAÇÃO DO PROCESSO DE ENSINO APRENDIZAGEM</w:t>
      </w:r>
    </w:p>
    <w:p w14:paraId="20045804" w14:textId="77777777" w:rsidR="00850B98" w:rsidRPr="00DD355F" w:rsidRDefault="00850B98" w:rsidP="00DD355F">
      <w:pPr>
        <w:tabs>
          <w:tab w:val="left" w:pos="2739"/>
        </w:tabs>
        <w:autoSpaceDE w:val="0"/>
        <w:autoSpaceDN w:val="0"/>
        <w:adjustRightInd w:val="0"/>
        <w:spacing w:after="0" w:line="240" w:lineRule="auto"/>
        <w:ind w:left="-318"/>
        <w:jc w:val="both"/>
        <w:rPr>
          <w:rFonts w:ascii="Times New Roman" w:hAnsi="Times New Roman"/>
          <w:szCs w:val="24"/>
        </w:rPr>
      </w:pPr>
    </w:p>
    <w:p w14:paraId="02EFD3B9" w14:textId="77777777" w:rsidR="002D7766" w:rsidRPr="004B1896" w:rsidRDefault="002D7766" w:rsidP="00E32369">
      <w:pPr>
        <w:spacing w:line="360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  <w:r w:rsidRPr="004B1896">
        <w:rPr>
          <w:rFonts w:ascii="Times New Roman" w:hAnsi="Times New Roman"/>
          <w:sz w:val="24"/>
          <w:szCs w:val="24"/>
        </w:rPr>
        <w:t xml:space="preserve">O conjunto de processos e procedimentos que compreende a avaliação do processo de ensino-aprendizagem do curso de Geologia segue as orientações definidas na Resolução </w:t>
      </w:r>
      <w:proofErr w:type="spellStart"/>
      <w:r w:rsidRPr="004B1896">
        <w:rPr>
          <w:rFonts w:ascii="Times New Roman" w:hAnsi="Times New Roman"/>
          <w:sz w:val="24"/>
          <w:szCs w:val="24"/>
        </w:rPr>
        <w:t>Consepe</w:t>
      </w:r>
      <w:proofErr w:type="spellEnd"/>
      <w:r w:rsidRPr="004B1896">
        <w:rPr>
          <w:rFonts w:ascii="Times New Roman" w:hAnsi="Times New Roman"/>
          <w:sz w:val="24"/>
          <w:szCs w:val="24"/>
        </w:rPr>
        <w:t xml:space="preserve"> N</w:t>
      </w:r>
      <w:r w:rsidR="00685767" w:rsidRPr="004B1896">
        <w:rPr>
          <w:rFonts w:ascii="Times New Roman" w:hAnsi="Times New Roman"/>
          <w:sz w:val="24"/>
          <w:szCs w:val="24"/>
        </w:rPr>
        <w:t>º</w:t>
      </w:r>
      <w:r w:rsidR="00685767" w:rsidRPr="00D15979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D15979">
        <w:rPr>
          <w:rFonts w:ascii="Times New Roman" w:hAnsi="Times New Roman"/>
          <w:color w:val="0D0D0D"/>
          <w:sz w:val="24"/>
          <w:szCs w:val="24"/>
        </w:rPr>
        <w:t>331/2020 - Regimento de Graduação</w:t>
      </w:r>
      <w:r w:rsidR="00685767" w:rsidRPr="00D15979">
        <w:rPr>
          <w:rFonts w:ascii="Times New Roman" w:hAnsi="Times New Roman"/>
          <w:color w:val="0D0D0D"/>
          <w:sz w:val="24"/>
          <w:szCs w:val="24"/>
        </w:rPr>
        <w:t>, da Universidade Federal do Oeste do Pará</w:t>
      </w:r>
      <w:r w:rsidRPr="00D15979">
        <w:rPr>
          <w:rFonts w:ascii="Times New Roman" w:hAnsi="Times New Roman"/>
          <w:color w:val="0D0D0D"/>
          <w:sz w:val="24"/>
          <w:szCs w:val="24"/>
        </w:rPr>
        <w:t xml:space="preserve">. </w:t>
      </w:r>
      <w:r w:rsidRPr="004B1896">
        <w:rPr>
          <w:rFonts w:ascii="Times New Roman" w:hAnsi="Times New Roman"/>
          <w:sz w:val="24"/>
          <w:szCs w:val="24"/>
        </w:rPr>
        <w:t>No qual define avaliação da aprendizagem como o processo formativo contínuo que compreende o diagnóstico, o acompanhamento e o somatório da aquisição de conhecimentos; as habilidades e atitudes pelo discente, mediado pelo docente em situação de ensino, expressa em seu rendimento acadêmico e na assiduidade.</w:t>
      </w:r>
    </w:p>
    <w:p w14:paraId="459A1495" w14:textId="77777777" w:rsidR="00E22D1D" w:rsidRPr="004B1896" w:rsidRDefault="00685767" w:rsidP="00982DEF">
      <w:pPr>
        <w:spacing w:after="5" w:line="36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B1896">
        <w:rPr>
          <w:rFonts w:ascii="Times New Roman" w:hAnsi="Times New Roman"/>
          <w:sz w:val="24"/>
          <w:szCs w:val="24"/>
        </w:rPr>
        <w:t>O processo de avaliação do desempenho do aluno é definido</w:t>
      </w:r>
      <w:r w:rsidR="007E621F">
        <w:rPr>
          <w:rFonts w:ascii="Times New Roman" w:hAnsi="Times New Roman"/>
          <w:sz w:val="24"/>
          <w:szCs w:val="24"/>
        </w:rPr>
        <w:t>, na sua maior parte,</w:t>
      </w:r>
      <w:r w:rsidRPr="004B1896">
        <w:rPr>
          <w:rFonts w:ascii="Times New Roman" w:hAnsi="Times New Roman"/>
          <w:sz w:val="24"/>
          <w:szCs w:val="24"/>
        </w:rPr>
        <w:t xml:space="preserve"> no plano de ensino da disciplina</w:t>
      </w:r>
      <w:r w:rsidR="000D2D7A">
        <w:rPr>
          <w:rFonts w:ascii="Times New Roman" w:hAnsi="Times New Roman"/>
          <w:sz w:val="24"/>
          <w:szCs w:val="24"/>
        </w:rPr>
        <w:t>/atividade</w:t>
      </w:r>
      <w:r w:rsidRPr="004B1896">
        <w:rPr>
          <w:rFonts w:ascii="Times New Roman" w:hAnsi="Times New Roman"/>
          <w:sz w:val="24"/>
          <w:szCs w:val="24"/>
        </w:rPr>
        <w:t>, que especif</w:t>
      </w:r>
      <w:r w:rsidR="00555B1A" w:rsidRPr="004B1896">
        <w:rPr>
          <w:rFonts w:ascii="Times New Roman" w:hAnsi="Times New Roman"/>
          <w:sz w:val="24"/>
          <w:szCs w:val="24"/>
        </w:rPr>
        <w:t>ica os mecanismos e ferramentas, considera</w:t>
      </w:r>
      <w:r w:rsidR="00E206C6" w:rsidRPr="004B1896">
        <w:rPr>
          <w:rFonts w:ascii="Times New Roman" w:hAnsi="Times New Roman"/>
          <w:sz w:val="24"/>
          <w:szCs w:val="24"/>
        </w:rPr>
        <w:t>ndo natureza da</w:t>
      </w:r>
      <w:r w:rsidR="00555B1A" w:rsidRPr="004B1896">
        <w:rPr>
          <w:rFonts w:ascii="Times New Roman" w:hAnsi="Times New Roman"/>
          <w:sz w:val="24"/>
          <w:szCs w:val="24"/>
        </w:rPr>
        <w:t xml:space="preserve"> componente curricular e </w:t>
      </w:r>
      <w:r w:rsidR="00E206C6" w:rsidRPr="004B1896">
        <w:rPr>
          <w:rFonts w:ascii="Times New Roman" w:hAnsi="Times New Roman"/>
          <w:sz w:val="24"/>
          <w:szCs w:val="24"/>
        </w:rPr>
        <w:t xml:space="preserve">as </w:t>
      </w:r>
      <w:r w:rsidR="00555B1A" w:rsidRPr="004B1896">
        <w:rPr>
          <w:rFonts w:ascii="Times New Roman" w:hAnsi="Times New Roman"/>
          <w:sz w:val="24"/>
          <w:szCs w:val="24"/>
        </w:rPr>
        <w:t>especificidades da turma</w:t>
      </w:r>
      <w:r w:rsidR="00E22D1D" w:rsidRPr="004B1896">
        <w:rPr>
          <w:rFonts w:ascii="Times New Roman" w:hAnsi="Times New Roman"/>
          <w:sz w:val="24"/>
          <w:szCs w:val="24"/>
        </w:rPr>
        <w:t>. Tais critérios de avaliação da aprendizagem são apresentados no início da</w:t>
      </w:r>
      <w:r w:rsidR="00BF39CF" w:rsidRPr="004B1896">
        <w:rPr>
          <w:rFonts w:ascii="Times New Roman" w:hAnsi="Times New Roman"/>
          <w:sz w:val="24"/>
          <w:szCs w:val="24"/>
        </w:rPr>
        <w:t>s</w:t>
      </w:r>
      <w:r w:rsidR="00E22D1D" w:rsidRPr="004B1896">
        <w:rPr>
          <w:rFonts w:ascii="Times New Roman" w:hAnsi="Times New Roman"/>
          <w:sz w:val="24"/>
          <w:szCs w:val="24"/>
        </w:rPr>
        <w:t xml:space="preserve"> disciplinas e fica facultado ao docente e </w:t>
      </w:r>
      <w:r w:rsidR="008B7906">
        <w:rPr>
          <w:rFonts w:ascii="Times New Roman" w:hAnsi="Times New Roman"/>
          <w:sz w:val="24"/>
          <w:szCs w:val="24"/>
        </w:rPr>
        <w:t xml:space="preserve">a </w:t>
      </w:r>
      <w:r w:rsidR="00E22D1D" w:rsidRPr="004B1896">
        <w:rPr>
          <w:rFonts w:ascii="Times New Roman" w:hAnsi="Times New Roman"/>
          <w:sz w:val="24"/>
          <w:szCs w:val="24"/>
        </w:rPr>
        <w:t>turma dialogarem sobre os resultados obtidos em cada procedimento e instrumento de avaliação</w:t>
      </w:r>
      <w:r w:rsidR="008B7906">
        <w:rPr>
          <w:rFonts w:ascii="Times New Roman" w:hAnsi="Times New Roman"/>
          <w:sz w:val="24"/>
          <w:szCs w:val="24"/>
        </w:rPr>
        <w:t xml:space="preserve"> no decorrer da disciplina/atividade e na conclusão das mesmas</w:t>
      </w:r>
      <w:r w:rsidR="00E22D1D" w:rsidRPr="004B1896">
        <w:rPr>
          <w:rFonts w:ascii="Times New Roman" w:hAnsi="Times New Roman"/>
          <w:sz w:val="24"/>
          <w:szCs w:val="24"/>
        </w:rPr>
        <w:t xml:space="preserve">. Esse momento de avaliação final pode ser realizado presencialmente ou utilizando outros mecanismos, como questionários. </w:t>
      </w:r>
    </w:p>
    <w:p w14:paraId="431470B2" w14:textId="77777777" w:rsidR="00685767" w:rsidRPr="004B1896" w:rsidRDefault="00685767" w:rsidP="00982DEF">
      <w:pPr>
        <w:tabs>
          <w:tab w:val="left" w:pos="1134"/>
        </w:tabs>
        <w:spacing w:after="5" w:line="36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B1896">
        <w:rPr>
          <w:rFonts w:ascii="Times New Roman" w:hAnsi="Times New Roman"/>
          <w:sz w:val="24"/>
          <w:szCs w:val="24"/>
        </w:rPr>
        <w:t>A cada período de estudos</w:t>
      </w:r>
      <w:r w:rsidR="00B40DBE" w:rsidRPr="004B1896">
        <w:rPr>
          <w:rFonts w:ascii="Times New Roman" w:hAnsi="Times New Roman"/>
          <w:sz w:val="24"/>
          <w:szCs w:val="24"/>
        </w:rPr>
        <w:t xml:space="preserve"> no mínimo </w:t>
      </w:r>
      <w:r w:rsidRPr="004B1896">
        <w:rPr>
          <w:rFonts w:ascii="Times New Roman" w:hAnsi="Times New Roman"/>
          <w:sz w:val="24"/>
          <w:szCs w:val="24"/>
        </w:rPr>
        <w:t>três avaliações devem ser aplicadas para o acompanhamento do desempenho do aluno</w:t>
      </w:r>
      <w:r w:rsidR="00B40DBE" w:rsidRPr="004B1896">
        <w:rPr>
          <w:rFonts w:ascii="Times New Roman" w:hAnsi="Times New Roman"/>
          <w:sz w:val="24"/>
          <w:szCs w:val="24"/>
        </w:rPr>
        <w:t>, com pelo menos, uma das avaliações individual e uma avaliação substitutiva, caso seja solicitada pelo discente</w:t>
      </w:r>
      <w:r w:rsidRPr="004B1896">
        <w:rPr>
          <w:rFonts w:ascii="Times New Roman" w:hAnsi="Times New Roman"/>
          <w:sz w:val="24"/>
          <w:szCs w:val="24"/>
        </w:rPr>
        <w:t xml:space="preserve">. </w:t>
      </w:r>
      <w:r w:rsidR="004C2475" w:rsidRPr="004B1896">
        <w:rPr>
          <w:rFonts w:ascii="Times New Roman" w:hAnsi="Times New Roman"/>
          <w:sz w:val="24"/>
          <w:szCs w:val="24"/>
        </w:rPr>
        <w:t xml:space="preserve">Esta </w:t>
      </w:r>
      <w:r w:rsidRPr="004B1896">
        <w:rPr>
          <w:rFonts w:ascii="Times New Roman" w:hAnsi="Times New Roman"/>
          <w:sz w:val="24"/>
          <w:szCs w:val="24"/>
        </w:rPr>
        <w:t xml:space="preserve">avaliação substitutiva constitui oportunidade opcional, igualmente oferecida a todos os discentes, no sentido de substituir uma das notas das 3 (três) avaliações do componente curricular à qual ela se referir. </w:t>
      </w:r>
    </w:p>
    <w:p w14:paraId="023441F9" w14:textId="77777777" w:rsidR="00AA5DA6" w:rsidRPr="004B1896" w:rsidRDefault="00685767" w:rsidP="00982DEF">
      <w:pPr>
        <w:tabs>
          <w:tab w:val="left" w:pos="1134"/>
        </w:tabs>
        <w:spacing w:after="5" w:line="36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B1896">
        <w:rPr>
          <w:rFonts w:ascii="Times New Roman" w:hAnsi="Times New Roman"/>
          <w:sz w:val="24"/>
          <w:szCs w:val="24"/>
        </w:rPr>
        <w:t>A nota final do discente será computada como a média simples ou ponderada entre o valor obtido em cada uma das três avaliações do período.</w:t>
      </w:r>
      <w:r w:rsidR="005B12B3" w:rsidRPr="004B1896">
        <w:rPr>
          <w:rFonts w:ascii="Times New Roman" w:hAnsi="Times New Roman"/>
          <w:sz w:val="24"/>
          <w:szCs w:val="24"/>
        </w:rPr>
        <w:t xml:space="preserve"> P</w:t>
      </w:r>
      <w:r w:rsidRPr="004B1896">
        <w:rPr>
          <w:rFonts w:ascii="Times New Roman" w:hAnsi="Times New Roman"/>
          <w:sz w:val="24"/>
          <w:szCs w:val="24"/>
        </w:rPr>
        <w:t xml:space="preserve">ara fins de registro do aproveitamento acadêmico do discente, no histórico escolar será considerada a média final e a frequência em cada componente curricular. </w:t>
      </w:r>
      <w:r w:rsidR="00AA5DA6" w:rsidRPr="004B1896">
        <w:rPr>
          <w:rFonts w:ascii="Times New Roman" w:hAnsi="Times New Roman"/>
          <w:sz w:val="24"/>
          <w:szCs w:val="24"/>
        </w:rPr>
        <w:t>Considerar-se-á aprovado na disciplina o discente que obtiver nota final igual ou superior a 6 (seis) e frequência mínima de 75% (setenta e cinco por cento).</w:t>
      </w:r>
    </w:p>
    <w:p w14:paraId="29D390C0" w14:textId="6D0BE4A5" w:rsidR="00AA5DA6" w:rsidRPr="004B1896" w:rsidRDefault="00AA5DA6" w:rsidP="00982DEF">
      <w:pPr>
        <w:tabs>
          <w:tab w:val="left" w:pos="1134"/>
        </w:tabs>
        <w:spacing w:line="36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B1896">
        <w:rPr>
          <w:rFonts w:ascii="Times New Roman" w:hAnsi="Times New Roman"/>
          <w:sz w:val="24"/>
          <w:szCs w:val="24"/>
        </w:rPr>
        <w:t xml:space="preserve">O discente que obtiver nota inferior a seis ao final do processo de avaliação, entrará em regime de dependência em relação à disciplina de reprovação e </w:t>
      </w:r>
      <w:r w:rsidR="00A605BC">
        <w:rPr>
          <w:rFonts w:ascii="Times New Roman" w:hAnsi="Times New Roman"/>
          <w:sz w:val="24"/>
          <w:szCs w:val="24"/>
        </w:rPr>
        <w:t>deve</w:t>
      </w:r>
      <w:r w:rsidRPr="004B1896">
        <w:rPr>
          <w:rFonts w:ascii="Times New Roman" w:hAnsi="Times New Roman"/>
          <w:sz w:val="24"/>
          <w:szCs w:val="24"/>
        </w:rPr>
        <w:t xml:space="preserve"> regularizar seus estudos para efeito de integralização curricular de seu percurso acadêmico. Em caso de reprovação por falta, o discente deverá regularizar seu percurso </w:t>
      </w:r>
      <w:r w:rsidRPr="004B1896">
        <w:rPr>
          <w:rFonts w:ascii="Times New Roman" w:hAnsi="Times New Roman"/>
          <w:sz w:val="24"/>
          <w:szCs w:val="24"/>
        </w:rPr>
        <w:lastRenderedPageBreak/>
        <w:t xml:space="preserve">acadêmico nos componentes curriculares pendentes, seguindo os termos da </w:t>
      </w:r>
      <w:r w:rsidRPr="00D15979">
        <w:rPr>
          <w:rFonts w:ascii="Times New Roman" w:hAnsi="Times New Roman"/>
          <w:color w:val="0D0D0D"/>
          <w:sz w:val="24"/>
          <w:szCs w:val="24"/>
        </w:rPr>
        <w:t xml:space="preserve">Resolução </w:t>
      </w:r>
      <w:proofErr w:type="spellStart"/>
      <w:r w:rsidRPr="00D15979">
        <w:rPr>
          <w:rFonts w:ascii="Times New Roman" w:hAnsi="Times New Roman"/>
          <w:color w:val="0D0D0D"/>
          <w:sz w:val="24"/>
          <w:szCs w:val="24"/>
        </w:rPr>
        <w:t>Consepe</w:t>
      </w:r>
      <w:proofErr w:type="spellEnd"/>
      <w:r w:rsidRPr="00D15979">
        <w:rPr>
          <w:rFonts w:ascii="Times New Roman" w:hAnsi="Times New Roman"/>
          <w:color w:val="0D0D0D"/>
          <w:sz w:val="24"/>
          <w:szCs w:val="24"/>
        </w:rPr>
        <w:t xml:space="preserve"> Nº 331/2020 - Regimento de Graduação, onde estão devidamente explica</w:t>
      </w:r>
      <w:r w:rsidRPr="004B1896">
        <w:rPr>
          <w:rFonts w:ascii="Times New Roman" w:hAnsi="Times New Roman"/>
          <w:sz w:val="24"/>
          <w:szCs w:val="24"/>
        </w:rPr>
        <w:t>das as demais informações com respeito a direitos e obrigações ligadas a situações de falta dos alunos a avaliações, revisão de prova</w:t>
      </w:r>
      <w:r w:rsidR="005946B1">
        <w:rPr>
          <w:rFonts w:ascii="Times New Roman" w:hAnsi="Times New Roman"/>
          <w:sz w:val="24"/>
          <w:szCs w:val="24"/>
        </w:rPr>
        <w:t xml:space="preserve"> e</w:t>
      </w:r>
      <w:r w:rsidRPr="004B1896">
        <w:rPr>
          <w:rFonts w:ascii="Times New Roman" w:hAnsi="Times New Roman"/>
          <w:sz w:val="24"/>
          <w:szCs w:val="24"/>
        </w:rPr>
        <w:t xml:space="preserve"> frequência. </w:t>
      </w:r>
    </w:p>
    <w:p w14:paraId="3464DE6F" w14:textId="77777777" w:rsidR="00685767" w:rsidRPr="004B1896" w:rsidRDefault="00685767" w:rsidP="00982DEF">
      <w:pPr>
        <w:spacing w:after="5" w:line="36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B1896">
        <w:rPr>
          <w:rFonts w:ascii="Times New Roman" w:hAnsi="Times New Roman"/>
          <w:sz w:val="24"/>
          <w:szCs w:val="24"/>
        </w:rPr>
        <w:t xml:space="preserve">O instrumento que viabiliza a progressão do aluno no curso é o Índice de Rendimento Acadêmico (IRA), que expressa quantitativamente a performance do discente em cada período de estudos. O IRA </w:t>
      </w:r>
      <w:r w:rsidRPr="004B1896">
        <w:rPr>
          <w:rFonts w:ascii="Times New Roman" w:hAnsi="Times New Roman"/>
          <w:sz w:val="24"/>
          <w:szCs w:val="24"/>
          <w:shd w:val="clear" w:color="auto" w:fill="FFFFFF"/>
        </w:rPr>
        <w:t>é um indicador de desempenho calculado no fim de cada período letivo. Ele leva em consideração a nota final de cada disciplina, a carga horária dela, o período em que foi cursada com relação à previsão de integralização curricular e a ocorrência ou não de interrupções (trancamentos parciais).</w:t>
      </w:r>
    </w:p>
    <w:p w14:paraId="1CB61A26" w14:textId="3691D897" w:rsidR="00AA5DA6" w:rsidRPr="004B1896" w:rsidRDefault="00D717D7" w:rsidP="00E32369">
      <w:pPr>
        <w:spacing w:line="360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 critérios de avalição do processo de ensino-aprendizagem são apresentados de forma clara e objetiva aos discentes</w:t>
      </w:r>
      <w:r w:rsidR="008D63EC">
        <w:rPr>
          <w:rFonts w:ascii="Times New Roman" w:hAnsi="Times New Roman"/>
          <w:sz w:val="24"/>
          <w:szCs w:val="24"/>
        </w:rPr>
        <w:t>, ao longo do curso e em todos os semestres</w:t>
      </w:r>
      <w:r>
        <w:rPr>
          <w:rFonts w:ascii="Times New Roman" w:hAnsi="Times New Roman"/>
          <w:sz w:val="24"/>
          <w:szCs w:val="24"/>
        </w:rPr>
        <w:t xml:space="preserve">. Podem ser acessados em diversos canais como por meio do </w:t>
      </w:r>
      <w:proofErr w:type="spellStart"/>
      <w:r>
        <w:rPr>
          <w:rFonts w:ascii="Times New Roman" w:hAnsi="Times New Roman"/>
          <w:sz w:val="24"/>
          <w:szCs w:val="24"/>
        </w:rPr>
        <w:t>Sigaa</w:t>
      </w:r>
      <w:proofErr w:type="spellEnd"/>
      <w:r>
        <w:rPr>
          <w:rFonts w:ascii="Times New Roman" w:hAnsi="Times New Roman"/>
          <w:sz w:val="24"/>
          <w:szCs w:val="24"/>
        </w:rPr>
        <w:t>, no PPC do Curso,</w:t>
      </w:r>
      <w:r w:rsidR="001C5004">
        <w:rPr>
          <w:rFonts w:ascii="Times New Roman" w:hAnsi="Times New Roman"/>
          <w:sz w:val="24"/>
          <w:szCs w:val="24"/>
        </w:rPr>
        <w:t xml:space="preserve"> nos planos de ensino de cada disciplina </w:t>
      </w:r>
      <w:r w:rsidR="007254A1">
        <w:rPr>
          <w:rFonts w:ascii="Times New Roman" w:hAnsi="Times New Roman"/>
          <w:sz w:val="24"/>
          <w:szCs w:val="24"/>
        </w:rPr>
        <w:t>(aprovados a cada início de semestre</w:t>
      </w:r>
      <w:r w:rsidR="005C5060">
        <w:rPr>
          <w:rFonts w:ascii="Times New Roman" w:hAnsi="Times New Roman"/>
          <w:sz w:val="24"/>
          <w:szCs w:val="24"/>
        </w:rPr>
        <w:t xml:space="preserve"> pelo colegiado de curso</w:t>
      </w:r>
      <w:r w:rsidR="007254A1">
        <w:rPr>
          <w:rFonts w:ascii="Times New Roman" w:hAnsi="Times New Roman"/>
          <w:sz w:val="24"/>
          <w:szCs w:val="24"/>
        </w:rPr>
        <w:t>)</w:t>
      </w:r>
      <w:r w:rsidR="005C506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nos instrumentos normativos internos e diretamente com os docentes e coordenação do curso.</w:t>
      </w:r>
    </w:p>
    <w:sectPr w:rsidR="00AA5DA6" w:rsidRPr="004B1896" w:rsidSect="001D0DD4">
      <w:pgSz w:w="11906" w:h="16838"/>
      <w:pgMar w:top="170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0FD09" w14:textId="77777777" w:rsidR="002613FA" w:rsidRDefault="002613FA" w:rsidP="005316BF">
      <w:pPr>
        <w:spacing w:after="0" w:line="240" w:lineRule="auto"/>
      </w:pPr>
      <w:r>
        <w:separator/>
      </w:r>
    </w:p>
  </w:endnote>
  <w:endnote w:type="continuationSeparator" w:id="0">
    <w:p w14:paraId="13E0AF46" w14:textId="77777777" w:rsidR="002613FA" w:rsidRDefault="002613FA" w:rsidP="00531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-Light">
    <w:altName w:val="Times New Roman"/>
    <w:panose1 w:val="00000000000000000000"/>
    <w:charset w:val="00"/>
    <w:family w:val="roman"/>
    <w:notTrueType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D9D79" w14:textId="77777777" w:rsidR="002613FA" w:rsidRDefault="002613FA" w:rsidP="005316BF">
      <w:pPr>
        <w:spacing w:after="0" w:line="240" w:lineRule="auto"/>
      </w:pPr>
      <w:r>
        <w:separator/>
      </w:r>
    </w:p>
  </w:footnote>
  <w:footnote w:type="continuationSeparator" w:id="0">
    <w:p w14:paraId="0A8B50E4" w14:textId="77777777" w:rsidR="002613FA" w:rsidRDefault="002613FA" w:rsidP="00531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E39D"/>
      </v:shape>
    </w:pict>
  </w:numPicBullet>
  <w:abstractNum w:abstractNumId="0" w15:restartNumberingAfterBreak="0">
    <w:nsid w:val="500B0D0B"/>
    <w:multiLevelType w:val="multilevel"/>
    <w:tmpl w:val="1B0268DE"/>
    <w:lvl w:ilvl="0">
      <w:start w:val="1"/>
      <w:numFmt w:val="bullet"/>
      <w:lvlText w:val="-"/>
      <w:lvlJc w:val="left"/>
      <w:pPr>
        <w:ind w:left="269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151B1F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151B1F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151B1F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8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151B1F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6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151B1F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151B1F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0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151B1F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7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151B1F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151B1F"/>
        <w:position w:val="0"/>
        <w:sz w:val="24"/>
        <w:szCs w:val="24"/>
        <w:u w:val="none" w:color="000000"/>
        <w:vertAlign w:val="baseline"/>
      </w:rPr>
    </w:lvl>
  </w:abstractNum>
  <w:abstractNum w:abstractNumId="1" w15:restartNumberingAfterBreak="0">
    <w:nsid w:val="63503101"/>
    <w:multiLevelType w:val="hybridMultilevel"/>
    <w:tmpl w:val="7DFE013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686160">
    <w:abstractNumId w:val="1"/>
  </w:num>
  <w:num w:numId="2" w16cid:durableId="1211261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6BF"/>
    <w:rsid w:val="000442C8"/>
    <w:rsid w:val="0006589D"/>
    <w:rsid w:val="000818A9"/>
    <w:rsid w:val="000839B7"/>
    <w:rsid w:val="000B1792"/>
    <w:rsid w:val="000B2EE4"/>
    <w:rsid w:val="000D2D7A"/>
    <w:rsid w:val="00103213"/>
    <w:rsid w:val="001309F8"/>
    <w:rsid w:val="001C5004"/>
    <w:rsid w:val="001D0DD4"/>
    <w:rsid w:val="00220968"/>
    <w:rsid w:val="00244277"/>
    <w:rsid w:val="002613FA"/>
    <w:rsid w:val="00272C3E"/>
    <w:rsid w:val="0027791C"/>
    <w:rsid w:val="002B4DE4"/>
    <w:rsid w:val="002C632D"/>
    <w:rsid w:val="002D7766"/>
    <w:rsid w:val="002F2040"/>
    <w:rsid w:val="00340809"/>
    <w:rsid w:val="003B71F8"/>
    <w:rsid w:val="003D1F8C"/>
    <w:rsid w:val="003D7256"/>
    <w:rsid w:val="003D7764"/>
    <w:rsid w:val="003F5191"/>
    <w:rsid w:val="00402F33"/>
    <w:rsid w:val="00415507"/>
    <w:rsid w:val="00416EE1"/>
    <w:rsid w:val="00417C13"/>
    <w:rsid w:val="0047511A"/>
    <w:rsid w:val="00484132"/>
    <w:rsid w:val="004902F8"/>
    <w:rsid w:val="004A3517"/>
    <w:rsid w:val="004B1896"/>
    <w:rsid w:val="004C2475"/>
    <w:rsid w:val="004C2C31"/>
    <w:rsid w:val="004F2A6F"/>
    <w:rsid w:val="005316BF"/>
    <w:rsid w:val="00555B1A"/>
    <w:rsid w:val="00584373"/>
    <w:rsid w:val="005946B1"/>
    <w:rsid w:val="0059492D"/>
    <w:rsid w:val="00596778"/>
    <w:rsid w:val="00596E02"/>
    <w:rsid w:val="005A26F4"/>
    <w:rsid w:val="005A6904"/>
    <w:rsid w:val="005B12B3"/>
    <w:rsid w:val="005C5060"/>
    <w:rsid w:val="005D5513"/>
    <w:rsid w:val="005D5569"/>
    <w:rsid w:val="00621C9A"/>
    <w:rsid w:val="00685767"/>
    <w:rsid w:val="006A1375"/>
    <w:rsid w:val="006D1558"/>
    <w:rsid w:val="006E636C"/>
    <w:rsid w:val="0070144F"/>
    <w:rsid w:val="007254A1"/>
    <w:rsid w:val="007374A6"/>
    <w:rsid w:val="00754356"/>
    <w:rsid w:val="0076094F"/>
    <w:rsid w:val="007D6621"/>
    <w:rsid w:val="007E621F"/>
    <w:rsid w:val="00850B98"/>
    <w:rsid w:val="008B7906"/>
    <w:rsid w:val="008C72C0"/>
    <w:rsid w:val="008D63EC"/>
    <w:rsid w:val="008E3361"/>
    <w:rsid w:val="00915737"/>
    <w:rsid w:val="009403B5"/>
    <w:rsid w:val="00982DEF"/>
    <w:rsid w:val="009C14DE"/>
    <w:rsid w:val="009E260F"/>
    <w:rsid w:val="009E6E71"/>
    <w:rsid w:val="009E77AB"/>
    <w:rsid w:val="00A219B0"/>
    <w:rsid w:val="00A27DEC"/>
    <w:rsid w:val="00A43C86"/>
    <w:rsid w:val="00A605BC"/>
    <w:rsid w:val="00A64744"/>
    <w:rsid w:val="00A70A51"/>
    <w:rsid w:val="00A817B2"/>
    <w:rsid w:val="00AA5DA6"/>
    <w:rsid w:val="00AE1959"/>
    <w:rsid w:val="00B21239"/>
    <w:rsid w:val="00B40DBE"/>
    <w:rsid w:val="00B46ED0"/>
    <w:rsid w:val="00B561D8"/>
    <w:rsid w:val="00B61598"/>
    <w:rsid w:val="00B84148"/>
    <w:rsid w:val="00BD7782"/>
    <w:rsid w:val="00BF0464"/>
    <w:rsid w:val="00BF3057"/>
    <w:rsid w:val="00BF3111"/>
    <w:rsid w:val="00BF39CF"/>
    <w:rsid w:val="00C25C8E"/>
    <w:rsid w:val="00C90194"/>
    <w:rsid w:val="00C934CB"/>
    <w:rsid w:val="00CC56E7"/>
    <w:rsid w:val="00D04DB1"/>
    <w:rsid w:val="00D15979"/>
    <w:rsid w:val="00D35E3D"/>
    <w:rsid w:val="00D66263"/>
    <w:rsid w:val="00D717D7"/>
    <w:rsid w:val="00D754B8"/>
    <w:rsid w:val="00DA152F"/>
    <w:rsid w:val="00DC07B0"/>
    <w:rsid w:val="00DD355F"/>
    <w:rsid w:val="00E206C6"/>
    <w:rsid w:val="00E22D1D"/>
    <w:rsid w:val="00E32369"/>
    <w:rsid w:val="00E953ED"/>
    <w:rsid w:val="00EA603E"/>
    <w:rsid w:val="00EB04A0"/>
    <w:rsid w:val="00EC5DDF"/>
    <w:rsid w:val="00ED67BE"/>
    <w:rsid w:val="00EF771F"/>
    <w:rsid w:val="00F03CE7"/>
    <w:rsid w:val="00F251CE"/>
    <w:rsid w:val="00F6316E"/>
    <w:rsid w:val="00F66D57"/>
    <w:rsid w:val="00F81CDC"/>
    <w:rsid w:val="00FC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8957CF"/>
  <w15:chartTrackingRefBased/>
  <w15:docId w15:val="{C4F0D015-532E-7042-AB0D-79F147AA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6B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316BF"/>
    <w:pPr>
      <w:ind w:left="720"/>
      <w:contextualSpacing/>
    </w:pPr>
  </w:style>
  <w:style w:type="table" w:styleId="Tabelacomgrade">
    <w:name w:val="Table Grid"/>
    <w:basedOn w:val="Tabelanormal"/>
    <w:uiPriority w:val="59"/>
    <w:rsid w:val="00531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316B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5316BF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5316BF"/>
    <w:rPr>
      <w:vertAlign w:val="superscript"/>
    </w:rPr>
  </w:style>
  <w:style w:type="paragraph" w:styleId="Cabealho">
    <w:name w:val="header"/>
    <w:basedOn w:val="Normal"/>
    <w:link w:val="CabealhoChar"/>
    <w:rsid w:val="00A70A51"/>
    <w:pPr>
      <w:widowControl w:val="0"/>
      <w:suppressLineNumbers/>
      <w:tabs>
        <w:tab w:val="center" w:pos="4819"/>
        <w:tab w:val="right" w:pos="9638"/>
      </w:tabs>
      <w:suppressAutoHyphens/>
      <w:spacing w:after="0" w:line="100" w:lineRule="atLeast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CabealhoChar">
    <w:name w:val="Cabeçalho Char"/>
    <w:link w:val="Cabealho"/>
    <w:rsid w:val="00A70A51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"/>
    <w:rsid w:val="00D35E3D"/>
    <w:pPr>
      <w:widowControl w:val="0"/>
      <w:suppressAutoHyphens/>
      <w:spacing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fontstyle01">
    <w:name w:val="fontstyle01"/>
    <w:rsid w:val="00416EE1"/>
    <w:rPr>
      <w:rFonts w:ascii="Calibri-Light" w:hAnsi="Calibri-Ligh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rsid w:val="00416EE1"/>
    <w:rPr>
      <w:rFonts w:ascii="Calibri-Bold" w:hAnsi="Calibri-Bold" w:hint="default"/>
      <w:b/>
      <w:bCs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560</Words>
  <Characters>3163</Characters>
  <Application>Microsoft Office Word</Application>
  <DocSecurity>0</DocSecurity>
  <Lines>56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Eduardo Martins</cp:lastModifiedBy>
  <cp:revision>10</cp:revision>
  <dcterms:created xsi:type="dcterms:W3CDTF">2023-08-20T17:31:00Z</dcterms:created>
  <dcterms:modified xsi:type="dcterms:W3CDTF">2023-08-21T17:32:00Z</dcterms:modified>
</cp:coreProperties>
</file>