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D136" w14:textId="77777777" w:rsidR="00172FF6" w:rsidRDefault="00172FF6" w:rsidP="00172FF6">
      <w:pPr>
        <w:pBdr>
          <w:top w:val="nil"/>
          <w:left w:val="nil"/>
          <w:bottom w:val="nil"/>
          <w:right w:val="nil"/>
          <w:between w:val="nil"/>
        </w:pBdr>
        <w:rPr>
          <w:color w:val="000000"/>
          <w:sz w:val="23"/>
          <w:szCs w:val="23"/>
        </w:rPr>
      </w:pPr>
    </w:p>
    <w:p w14:paraId="3360B2A6" w14:textId="77777777" w:rsidR="007B37B4" w:rsidRDefault="007B37B4" w:rsidP="00172FF6">
      <w:pPr>
        <w:pStyle w:val="Ttulo1"/>
        <w:ind w:left="0"/>
      </w:pPr>
    </w:p>
    <w:p w14:paraId="3406BC86" w14:textId="77777777" w:rsidR="007B37B4" w:rsidRDefault="007B37B4" w:rsidP="007B37B4">
      <w:pPr>
        <w:pStyle w:val="Ttulo1"/>
        <w:ind w:left="0"/>
      </w:pPr>
      <w:r w:rsidRPr="007B37B4">
        <w:t xml:space="preserve">EDITAL Nº 01/2023 – PPGCS/ICS/UFOPA </w:t>
      </w:r>
    </w:p>
    <w:p w14:paraId="4228791D" w14:textId="609AF71B" w:rsidR="007B37B4" w:rsidRPr="007B37B4" w:rsidRDefault="007B37B4" w:rsidP="007B37B4">
      <w:pPr>
        <w:pStyle w:val="Ttulo1"/>
        <w:ind w:left="0"/>
      </w:pPr>
      <w:r w:rsidRPr="007B37B4">
        <w:t>PROCESSO SELETIVO SIMPLIFICADO</w:t>
      </w:r>
    </w:p>
    <w:p w14:paraId="1934BACC" w14:textId="77777777" w:rsidR="00181B2C" w:rsidRDefault="00181B2C" w:rsidP="00181B2C">
      <w:pPr>
        <w:pStyle w:val="Ttulo1"/>
        <w:ind w:left="0"/>
      </w:pPr>
      <w:r>
        <w:t>ANEXO VIII – PONTUAÇÃO DO CURRÍCULO LATTES</w:t>
      </w:r>
    </w:p>
    <w:p w14:paraId="6BCF1C89" w14:textId="77777777" w:rsidR="007B37B4" w:rsidRDefault="007B37B4" w:rsidP="00172FF6">
      <w:pPr>
        <w:pStyle w:val="Ttulo1"/>
        <w:ind w:left="0"/>
      </w:pPr>
    </w:p>
    <w:p w14:paraId="6D2D2E9A" w14:textId="345DAB3A" w:rsidR="00181B2C" w:rsidRDefault="00181B2C" w:rsidP="00172FF6">
      <w:pPr>
        <w:pStyle w:val="Ttulo1"/>
        <w:ind w:left="0"/>
      </w:pPr>
      <w:r>
        <w:t xml:space="preserve">ERRATA </w:t>
      </w:r>
    </w:p>
    <w:p w14:paraId="34257477" w14:textId="77777777" w:rsidR="00172FF6" w:rsidRDefault="00172FF6" w:rsidP="00172FF6">
      <w:pPr>
        <w:pBdr>
          <w:top w:val="nil"/>
          <w:left w:val="nil"/>
          <w:bottom w:val="nil"/>
          <w:right w:val="nil"/>
          <w:between w:val="nil"/>
        </w:pBdr>
        <w:rPr>
          <w:rFonts w:ascii="Arial" w:eastAsia="Arial" w:hAnsi="Arial" w:cs="Arial"/>
          <w:b/>
          <w:color w:val="000000"/>
        </w:rPr>
      </w:pPr>
    </w:p>
    <w:p w14:paraId="49C8736E" w14:textId="3D07ADB1" w:rsidR="00181B2C" w:rsidRDefault="00181B2C" w:rsidP="00181B2C">
      <w:pPr>
        <w:pBdr>
          <w:top w:val="nil"/>
          <w:left w:val="nil"/>
          <w:bottom w:val="nil"/>
          <w:right w:val="nil"/>
          <w:between w:val="nil"/>
        </w:pBdr>
        <w:spacing w:before="6"/>
        <w:jc w:val="both"/>
        <w:rPr>
          <w:color w:val="000000"/>
        </w:rPr>
      </w:pPr>
      <w:r>
        <w:rPr>
          <w:color w:val="000000"/>
        </w:rPr>
        <w:t>D</w:t>
      </w:r>
      <w:r w:rsidRPr="00181B2C">
        <w:rPr>
          <w:color w:val="000000"/>
        </w:rPr>
        <w:t xml:space="preserve">evido a um erro no questionário disponível no sistema, não houve espaço para inserir o Anexo VIII - PONTUAÇÃO DO CURRÍCULO LATTES, como solicitado no item </w:t>
      </w:r>
      <w:r>
        <w:rPr>
          <w:color w:val="000000"/>
        </w:rPr>
        <w:t xml:space="preserve">do edital </w:t>
      </w:r>
      <w:r w:rsidRPr="00181B2C">
        <w:rPr>
          <w:color w:val="000000"/>
        </w:rPr>
        <w:t>abaixo reproduzido:</w:t>
      </w:r>
    </w:p>
    <w:p w14:paraId="25FB2655" w14:textId="77777777" w:rsidR="00181B2C" w:rsidRPr="00181B2C" w:rsidRDefault="00181B2C" w:rsidP="00181B2C">
      <w:pPr>
        <w:pBdr>
          <w:top w:val="nil"/>
          <w:left w:val="nil"/>
          <w:bottom w:val="nil"/>
          <w:right w:val="nil"/>
          <w:between w:val="nil"/>
        </w:pBdr>
        <w:spacing w:before="6"/>
        <w:jc w:val="both"/>
        <w:rPr>
          <w:color w:val="000000"/>
        </w:rPr>
      </w:pPr>
    </w:p>
    <w:p w14:paraId="2A011529" w14:textId="766B2BB4" w:rsidR="00181B2C" w:rsidRDefault="00181B2C" w:rsidP="00181B2C">
      <w:pPr>
        <w:pBdr>
          <w:top w:val="nil"/>
          <w:left w:val="nil"/>
          <w:bottom w:val="nil"/>
          <w:right w:val="nil"/>
          <w:between w:val="nil"/>
        </w:pBdr>
        <w:spacing w:before="6"/>
        <w:jc w:val="both"/>
        <w:rPr>
          <w:color w:val="000000"/>
        </w:rPr>
      </w:pPr>
      <w:r>
        <w:rPr>
          <w:color w:val="000000"/>
        </w:rPr>
        <w:t>“</w:t>
      </w:r>
      <w:r w:rsidRPr="00181B2C">
        <w:rPr>
          <w:color w:val="000000"/>
        </w:rPr>
        <w:t>3.4.2 Ficha de pontuação do Curriculum Lattes devidamente preenchida pelo candidato, conforme modelo disponível no Anexo VIII deste Edital. Os Curriculum Lattes bem como seus comprovantes deverão ser entregues no ato da inscrição em formato pdf.</w:t>
      </w:r>
      <w:r>
        <w:rPr>
          <w:color w:val="000000"/>
        </w:rPr>
        <w:t>”</w:t>
      </w:r>
    </w:p>
    <w:p w14:paraId="75D0B4BE" w14:textId="77777777" w:rsidR="00181B2C" w:rsidRPr="00181B2C" w:rsidRDefault="00181B2C" w:rsidP="00181B2C">
      <w:pPr>
        <w:pBdr>
          <w:top w:val="nil"/>
          <w:left w:val="nil"/>
          <w:bottom w:val="nil"/>
          <w:right w:val="nil"/>
          <w:between w:val="nil"/>
        </w:pBdr>
        <w:spacing w:before="6"/>
        <w:rPr>
          <w:color w:val="000000"/>
        </w:rPr>
      </w:pPr>
    </w:p>
    <w:p w14:paraId="1351D1DE" w14:textId="174D25BC" w:rsidR="00172FF6" w:rsidRDefault="00181B2C" w:rsidP="00181B2C">
      <w:pPr>
        <w:pBdr>
          <w:top w:val="nil"/>
          <w:left w:val="nil"/>
          <w:bottom w:val="nil"/>
          <w:right w:val="nil"/>
          <w:between w:val="nil"/>
        </w:pBdr>
        <w:spacing w:before="6"/>
        <w:jc w:val="both"/>
        <w:rPr>
          <w:color w:val="000000"/>
        </w:rPr>
      </w:pPr>
      <w:r w:rsidRPr="00181B2C">
        <w:rPr>
          <w:color w:val="000000"/>
        </w:rPr>
        <w:t xml:space="preserve">Sendo assim, </w:t>
      </w:r>
      <w:r>
        <w:rPr>
          <w:color w:val="000000"/>
        </w:rPr>
        <w:t>receberemos</w:t>
      </w:r>
      <w:r w:rsidRPr="00181B2C">
        <w:rPr>
          <w:color w:val="000000"/>
        </w:rPr>
        <w:t xml:space="preserve"> a ficha em</w:t>
      </w:r>
      <w:r>
        <w:rPr>
          <w:color w:val="000000"/>
        </w:rPr>
        <w:t xml:space="preserve"> questão</w:t>
      </w:r>
      <w:r w:rsidR="00FE5CF3">
        <w:rPr>
          <w:color w:val="000000"/>
        </w:rPr>
        <w:t>,</w:t>
      </w:r>
      <w:r>
        <w:rPr>
          <w:color w:val="000000"/>
        </w:rPr>
        <w:t xml:space="preserve"> conforme </w:t>
      </w:r>
      <w:r w:rsidR="00FE5CF3">
        <w:rPr>
          <w:color w:val="000000"/>
        </w:rPr>
        <w:t xml:space="preserve">modelo </w:t>
      </w:r>
      <w:r>
        <w:rPr>
          <w:color w:val="000000"/>
        </w:rPr>
        <w:t>abaixo, bem como os demais documentos solicitados</w:t>
      </w:r>
      <w:r w:rsidRPr="00181B2C">
        <w:rPr>
          <w:color w:val="000000"/>
        </w:rPr>
        <w:t>, até o dia 18/6</w:t>
      </w:r>
      <w:r>
        <w:rPr>
          <w:color w:val="000000"/>
        </w:rPr>
        <w:t xml:space="preserve">, através dos e-mails: </w:t>
      </w:r>
      <w:hyperlink r:id="rId6" w:history="1">
        <w:r w:rsidRPr="002209C3">
          <w:rPr>
            <w:rStyle w:val="Hyperlink"/>
          </w:rPr>
          <w:t>selecaoppgcsufopa@gmail.com</w:t>
        </w:r>
      </w:hyperlink>
      <w:r>
        <w:rPr>
          <w:color w:val="000000"/>
        </w:rPr>
        <w:t xml:space="preserve"> e </w:t>
      </w:r>
      <w:hyperlink r:id="rId7" w:history="1">
        <w:r w:rsidRPr="002209C3">
          <w:rPr>
            <w:rStyle w:val="Hyperlink"/>
          </w:rPr>
          <w:t>selecao.ppgcs@ufopa.edu.br</w:t>
        </w:r>
      </w:hyperlink>
      <w:r>
        <w:rPr>
          <w:color w:val="000000"/>
        </w:rPr>
        <w:t xml:space="preserve"> . </w:t>
      </w:r>
    </w:p>
    <w:p w14:paraId="69549D4C" w14:textId="77777777" w:rsidR="00E7503E" w:rsidRDefault="00E7503E" w:rsidP="00181B2C">
      <w:pPr>
        <w:pBdr>
          <w:top w:val="nil"/>
          <w:left w:val="nil"/>
          <w:bottom w:val="nil"/>
          <w:right w:val="nil"/>
          <w:between w:val="nil"/>
        </w:pBdr>
        <w:spacing w:before="6"/>
        <w:jc w:val="both"/>
        <w:rPr>
          <w:color w:val="000000"/>
        </w:rPr>
      </w:pPr>
    </w:p>
    <w:p w14:paraId="7D1B4EE4" w14:textId="77777777" w:rsidR="00181B2C" w:rsidRDefault="00181B2C" w:rsidP="00172FF6">
      <w:pPr>
        <w:pBdr>
          <w:top w:val="nil"/>
          <w:left w:val="nil"/>
          <w:bottom w:val="nil"/>
          <w:right w:val="nil"/>
          <w:between w:val="nil"/>
        </w:pBdr>
        <w:spacing w:before="6"/>
        <w:rPr>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60"/>
        <w:gridCol w:w="1617"/>
        <w:gridCol w:w="1617"/>
      </w:tblGrid>
      <w:tr w:rsidR="00172FF6" w14:paraId="36721675" w14:textId="17968E0A" w:rsidTr="00172FF6">
        <w:trPr>
          <w:trHeight w:val="179"/>
        </w:trPr>
        <w:tc>
          <w:tcPr>
            <w:tcW w:w="3095" w:type="pct"/>
            <w:shd w:val="clear" w:color="auto" w:fill="92D050"/>
          </w:tcPr>
          <w:p w14:paraId="44ECEF17" w14:textId="77777777" w:rsidR="00172FF6" w:rsidRDefault="00172FF6" w:rsidP="00172FF6">
            <w:pPr>
              <w:pBdr>
                <w:top w:val="nil"/>
                <w:left w:val="nil"/>
                <w:bottom w:val="nil"/>
                <w:right w:val="nil"/>
                <w:between w:val="nil"/>
              </w:pBdr>
              <w:spacing w:line="241" w:lineRule="auto"/>
              <w:rPr>
                <w:rFonts w:ascii="Arial" w:eastAsia="Arial" w:hAnsi="Arial" w:cs="Arial"/>
                <w:b/>
                <w:color w:val="000000"/>
                <w:sz w:val="21"/>
                <w:szCs w:val="21"/>
              </w:rPr>
            </w:pPr>
            <w:r>
              <w:rPr>
                <w:rFonts w:ascii="Arial" w:eastAsia="Arial" w:hAnsi="Arial" w:cs="Arial"/>
                <w:b/>
                <w:color w:val="000000"/>
                <w:sz w:val="21"/>
                <w:szCs w:val="21"/>
              </w:rPr>
              <w:t>PRODUÇÃO BIBLIOGRÁFICA E TÉCNICA</w:t>
            </w:r>
          </w:p>
        </w:tc>
        <w:tc>
          <w:tcPr>
            <w:tcW w:w="952" w:type="pct"/>
            <w:shd w:val="clear" w:color="auto" w:fill="92D050"/>
          </w:tcPr>
          <w:p w14:paraId="509D1D19" w14:textId="77777777" w:rsidR="00172FF6" w:rsidRDefault="00172FF6" w:rsidP="00172FF6">
            <w:pPr>
              <w:pBdr>
                <w:top w:val="nil"/>
                <w:left w:val="nil"/>
                <w:bottom w:val="nil"/>
                <w:right w:val="nil"/>
                <w:between w:val="nil"/>
              </w:pBdr>
              <w:spacing w:line="241" w:lineRule="auto"/>
              <w:rPr>
                <w:rFonts w:ascii="Arial" w:eastAsia="Arial" w:hAnsi="Arial" w:cs="Arial"/>
                <w:b/>
                <w:color w:val="000000"/>
                <w:sz w:val="21"/>
                <w:szCs w:val="21"/>
              </w:rPr>
            </w:pPr>
            <w:r>
              <w:rPr>
                <w:rFonts w:ascii="Arial" w:eastAsia="Arial" w:hAnsi="Arial" w:cs="Arial"/>
                <w:b/>
                <w:color w:val="000000"/>
                <w:sz w:val="21"/>
                <w:szCs w:val="21"/>
              </w:rPr>
              <w:t>Pontuação</w:t>
            </w:r>
          </w:p>
        </w:tc>
        <w:tc>
          <w:tcPr>
            <w:tcW w:w="952" w:type="pct"/>
            <w:shd w:val="clear" w:color="auto" w:fill="92D050"/>
          </w:tcPr>
          <w:p w14:paraId="05D3D9BF" w14:textId="446329DC" w:rsidR="00172FF6" w:rsidRDefault="00172FF6" w:rsidP="00172FF6">
            <w:pPr>
              <w:pBdr>
                <w:top w:val="nil"/>
                <w:left w:val="nil"/>
                <w:bottom w:val="nil"/>
                <w:right w:val="nil"/>
                <w:between w:val="nil"/>
              </w:pBdr>
              <w:spacing w:line="241" w:lineRule="auto"/>
              <w:rPr>
                <w:rFonts w:ascii="Arial" w:eastAsia="Arial" w:hAnsi="Arial" w:cs="Arial"/>
                <w:b/>
                <w:color w:val="000000"/>
                <w:sz w:val="21"/>
                <w:szCs w:val="21"/>
              </w:rPr>
            </w:pPr>
            <w:r>
              <w:rPr>
                <w:rFonts w:ascii="Arial" w:eastAsia="Arial" w:hAnsi="Arial" w:cs="Arial"/>
                <w:b/>
                <w:color w:val="000000"/>
                <w:sz w:val="21"/>
                <w:szCs w:val="21"/>
              </w:rPr>
              <w:t>Pontuação do(a) candidato(a)</w:t>
            </w:r>
          </w:p>
        </w:tc>
      </w:tr>
      <w:tr w:rsidR="00172FF6" w14:paraId="5C873CE9" w14:textId="2B552C23" w:rsidTr="00172FF6">
        <w:trPr>
          <w:trHeight w:val="440"/>
        </w:trPr>
        <w:tc>
          <w:tcPr>
            <w:tcW w:w="3095" w:type="pct"/>
          </w:tcPr>
          <w:p w14:paraId="51D46031" w14:textId="77777777" w:rsidR="00172FF6" w:rsidRDefault="00172FF6" w:rsidP="00172FF6">
            <w:pPr>
              <w:pBdr>
                <w:top w:val="nil"/>
                <w:left w:val="nil"/>
                <w:bottom w:val="nil"/>
                <w:right w:val="nil"/>
                <w:between w:val="nil"/>
              </w:pBdr>
              <w:spacing w:line="241" w:lineRule="auto"/>
              <w:rPr>
                <w:color w:val="000000"/>
                <w:sz w:val="21"/>
                <w:szCs w:val="21"/>
              </w:rPr>
            </w:pPr>
            <w:r>
              <w:rPr>
                <w:color w:val="000000"/>
                <w:sz w:val="21"/>
                <w:szCs w:val="21"/>
              </w:rPr>
              <w:t>Autoria ou co-autoria de Artigo Científico publicado em periódico com Qualis A1 ou A2 e de  Livro Editado, com ISBN.</w:t>
            </w:r>
          </w:p>
        </w:tc>
        <w:tc>
          <w:tcPr>
            <w:tcW w:w="952" w:type="pct"/>
          </w:tcPr>
          <w:p w14:paraId="1DD05630" w14:textId="329DF9E1" w:rsidR="00172FF6" w:rsidRDefault="00172FF6" w:rsidP="00172FF6">
            <w:pPr>
              <w:pBdr>
                <w:top w:val="nil"/>
                <w:left w:val="nil"/>
                <w:bottom w:val="nil"/>
                <w:right w:val="nil"/>
                <w:between w:val="nil"/>
              </w:pBdr>
              <w:spacing w:line="238" w:lineRule="auto"/>
              <w:rPr>
                <w:color w:val="000000"/>
                <w:sz w:val="21"/>
                <w:szCs w:val="21"/>
              </w:rPr>
            </w:pPr>
            <w:r>
              <w:rPr>
                <w:color w:val="000000"/>
                <w:sz w:val="21"/>
                <w:szCs w:val="21"/>
              </w:rPr>
              <w:t>1,25 por artigo ou livro</w:t>
            </w:r>
          </w:p>
        </w:tc>
        <w:tc>
          <w:tcPr>
            <w:tcW w:w="952" w:type="pct"/>
          </w:tcPr>
          <w:p w14:paraId="7D8AF395" w14:textId="77777777" w:rsidR="00172FF6" w:rsidRDefault="00172FF6" w:rsidP="00172FF6">
            <w:pPr>
              <w:pBdr>
                <w:top w:val="nil"/>
                <w:left w:val="nil"/>
                <w:bottom w:val="nil"/>
                <w:right w:val="nil"/>
                <w:between w:val="nil"/>
              </w:pBdr>
              <w:spacing w:line="238" w:lineRule="auto"/>
              <w:rPr>
                <w:color w:val="000000"/>
                <w:sz w:val="21"/>
                <w:szCs w:val="21"/>
              </w:rPr>
            </w:pPr>
          </w:p>
        </w:tc>
      </w:tr>
      <w:tr w:rsidR="00172FF6" w14:paraId="47F7E2C7" w14:textId="56AF9629" w:rsidTr="00172FF6">
        <w:trPr>
          <w:trHeight w:val="731"/>
        </w:trPr>
        <w:tc>
          <w:tcPr>
            <w:tcW w:w="3095" w:type="pct"/>
          </w:tcPr>
          <w:p w14:paraId="4B38AFCE" w14:textId="77777777" w:rsidR="00172FF6" w:rsidRDefault="00172FF6" w:rsidP="00172FF6">
            <w:pPr>
              <w:pBdr>
                <w:top w:val="nil"/>
                <w:left w:val="nil"/>
                <w:bottom w:val="nil"/>
                <w:right w:val="nil"/>
                <w:between w:val="nil"/>
              </w:pBdr>
              <w:spacing w:line="241" w:lineRule="auto"/>
              <w:rPr>
                <w:color w:val="000000"/>
                <w:sz w:val="21"/>
                <w:szCs w:val="21"/>
              </w:rPr>
            </w:pPr>
            <w:r>
              <w:rPr>
                <w:color w:val="000000"/>
                <w:sz w:val="21"/>
                <w:szCs w:val="21"/>
              </w:rPr>
              <w:t>Autoria e co-autoria de artigo científico</w:t>
            </w:r>
          </w:p>
          <w:p w14:paraId="58BD40A9" w14:textId="77777777" w:rsidR="00172FF6" w:rsidRDefault="00172FF6" w:rsidP="00172FF6">
            <w:pPr>
              <w:pBdr>
                <w:top w:val="nil"/>
                <w:left w:val="nil"/>
                <w:bottom w:val="nil"/>
                <w:right w:val="nil"/>
                <w:between w:val="nil"/>
              </w:pBdr>
              <w:spacing w:before="10" w:line="228" w:lineRule="auto"/>
              <w:rPr>
                <w:color w:val="000000"/>
                <w:sz w:val="21"/>
                <w:szCs w:val="21"/>
              </w:rPr>
            </w:pPr>
            <w:r>
              <w:rPr>
                <w:color w:val="000000"/>
                <w:sz w:val="21"/>
                <w:szCs w:val="21"/>
              </w:rPr>
              <w:t>publicado em periódico com Qualis A3 ou A4 ou de Capítulo de Livro editado, com ISBN.</w:t>
            </w:r>
          </w:p>
        </w:tc>
        <w:tc>
          <w:tcPr>
            <w:tcW w:w="952" w:type="pct"/>
          </w:tcPr>
          <w:p w14:paraId="6F667087" w14:textId="27ECC8F7" w:rsidR="00172FF6" w:rsidRDefault="00172FF6" w:rsidP="00172FF6">
            <w:pPr>
              <w:pBdr>
                <w:top w:val="nil"/>
                <w:left w:val="nil"/>
                <w:bottom w:val="nil"/>
                <w:right w:val="nil"/>
                <w:between w:val="nil"/>
              </w:pBdr>
              <w:spacing w:line="238" w:lineRule="auto"/>
              <w:rPr>
                <w:color w:val="000000"/>
                <w:sz w:val="21"/>
                <w:szCs w:val="21"/>
              </w:rPr>
            </w:pPr>
            <w:r>
              <w:rPr>
                <w:color w:val="000000"/>
                <w:sz w:val="21"/>
                <w:szCs w:val="21"/>
              </w:rPr>
              <w:t>0,75 por</w:t>
            </w:r>
            <w:r w:rsidR="007B37B4">
              <w:rPr>
                <w:color w:val="000000"/>
                <w:sz w:val="21"/>
                <w:szCs w:val="21"/>
              </w:rPr>
              <w:t xml:space="preserve"> </w:t>
            </w:r>
            <w:r>
              <w:rPr>
                <w:color w:val="000000"/>
                <w:sz w:val="21"/>
                <w:szCs w:val="21"/>
              </w:rPr>
              <w:t xml:space="preserve"> artigo ou capítulo</w:t>
            </w:r>
          </w:p>
        </w:tc>
        <w:tc>
          <w:tcPr>
            <w:tcW w:w="952" w:type="pct"/>
          </w:tcPr>
          <w:p w14:paraId="292086A0" w14:textId="77777777" w:rsidR="00172FF6" w:rsidRDefault="00172FF6" w:rsidP="00172FF6">
            <w:pPr>
              <w:pBdr>
                <w:top w:val="nil"/>
                <w:left w:val="nil"/>
                <w:bottom w:val="nil"/>
                <w:right w:val="nil"/>
                <w:between w:val="nil"/>
              </w:pBdr>
              <w:spacing w:line="238" w:lineRule="auto"/>
              <w:rPr>
                <w:color w:val="000000"/>
                <w:sz w:val="21"/>
                <w:szCs w:val="21"/>
              </w:rPr>
            </w:pPr>
          </w:p>
        </w:tc>
      </w:tr>
      <w:tr w:rsidR="00172FF6" w14:paraId="2E9878B3" w14:textId="5FD978E5" w:rsidTr="00172FF6">
        <w:trPr>
          <w:trHeight w:val="414"/>
        </w:trPr>
        <w:tc>
          <w:tcPr>
            <w:tcW w:w="3095" w:type="pct"/>
          </w:tcPr>
          <w:p w14:paraId="0BC3D053" w14:textId="77777777" w:rsidR="00172FF6" w:rsidRDefault="00172FF6" w:rsidP="00172FF6">
            <w:pPr>
              <w:pBdr>
                <w:top w:val="nil"/>
                <w:left w:val="nil"/>
                <w:bottom w:val="nil"/>
                <w:right w:val="nil"/>
                <w:between w:val="nil"/>
              </w:pBdr>
              <w:rPr>
                <w:color w:val="000000"/>
                <w:sz w:val="21"/>
                <w:szCs w:val="21"/>
              </w:rPr>
            </w:pPr>
            <w:r>
              <w:rPr>
                <w:color w:val="000000"/>
                <w:sz w:val="21"/>
                <w:szCs w:val="21"/>
              </w:rPr>
              <w:t>Autoria e co-autoria de artigo científico publicado em periódico com Qualis B1 ou inferior.</w:t>
            </w:r>
          </w:p>
        </w:tc>
        <w:tc>
          <w:tcPr>
            <w:tcW w:w="952" w:type="pct"/>
          </w:tcPr>
          <w:p w14:paraId="721BC66F" w14:textId="77777777" w:rsidR="00172FF6" w:rsidRDefault="00172FF6" w:rsidP="00172FF6">
            <w:pPr>
              <w:pBdr>
                <w:top w:val="nil"/>
                <w:left w:val="nil"/>
                <w:bottom w:val="nil"/>
                <w:right w:val="nil"/>
                <w:between w:val="nil"/>
              </w:pBdr>
              <w:spacing w:line="238" w:lineRule="auto"/>
              <w:rPr>
                <w:color w:val="000000"/>
                <w:sz w:val="21"/>
                <w:szCs w:val="21"/>
              </w:rPr>
            </w:pPr>
            <w:r>
              <w:rPr>
                <w:color w:val="000000"/>
                <w:sz w:val="21"/>
                <w:szCs w:val="21"/>
              </w:rPr>
              <w:t>0,40 por artigo</w:t>
            </w:r>
          </w:p>
        </w:tc>
        <w:tc>
          <w:tcPr>
            <w:tcW w:w="952" w:type="pct"/>
          </w:tcPr>
          <w:p w14:paraId="34FFE20D" w14:textId="77777777" w:rsidR="00172FF6" w:rsidRDefault="00172FF6" w:rsidP="00172FF6">
            <w:pPr>
              <w:pBdr>
                <w:top w:val="nil"/>
                <w:left w:val="nil"/>
                <w:bottom w:val="nil"/>
                <w:right w:val="nil"/>
                <w:between w:val="nil"/>
              </w:pBdr>
              <w:spacing w:line="238" w:lineRule="auto"/>
              <w:rPr>
                <w:color w:val="000000"/>
                <w:sz w:val="21"/>
                <w:szCs w:val="21"/>
              </w:rPr>
            </w:pPr>
          </w:p>
        </w:tc>
      </w:tr>
      <w:tr w:rsidR="00172FF6" w14:paraId="38D14FA6" w14:textId="578FE609" w:rsidTr="00172FF6">
        <w:trPr>
          <w:trHeight w:val="186"/>
        </w:trPr>
        <w:tc>
          <w:tcPr>
            <w:tcW w:w="3095" w:type="pct"/>
          </w:tcPr>
          <w:p w14:paraId="2A5B45EB" w14:textId="77777777" w:rsidR="00172FF6" w:rsidRDefault="00172FF6" w:rsidP="00172FF6">
            <w:pPr>
              <w:pBdr>
                <w:top w:val="nil"/>
                <w:left w:val="nil"/>
                <w:bottom w:val="nil"/>
                <w:right w:val="nil"/>
                <w:between w:val="nil"/>
              </w:pBdr>
              <w:spacing w:line="238" w:lineRule="auto"/>
              <w:rPr>
                <w:color w:val="000000"/>
                <w:sz w:val="21"/>
                <w:szCs w:val="21"/>
              </w:rPr>
            </w:pPr>
            <w:r>
              <w:rPr>
                <w:color w:val="000000"/>
                <w:sz w:val="21"/>
                <w:szCs w:val="21"/>
              </w:rPr>
              <w:t>Publicação de Trabalhos Completos em Anais de Eventos Científicos.</w:t>
            </w:r>
          </w:p>
        </w:tc>
        <w:tc>
          <w:tcPr>
            <w:tcW w:w="952" w:type="pct"/>
          </w:tcPr>
          <w:p w14:paraId="0A960883" w14:textId="77777777" w:rsidR="00172FF6" w:rsidRDefault="00172FF6" w:rsidP="00172FF6">
            <w:pPr>
              <w:pBdr>
                <w:top w:val="nil"/>
                <w:left w:val="nil"/>
                <w:bottom w:val="nil"/>
                <w:right w:val="nil"/>
                <w:between w:val="nil"/>
              </w:pBdr>
              <w:spacing w:line="233" w:lineRule="auto"/>
              <w:rPr>
                <w:color w:val="000000"/>
                <w:sz w:val="21"/>
                <w:szCs w:val="21"/>
              </w:rPr>
            </w:pPr>
            <w:r>
              <w:rPr>
                <w:color w:val="000000"/>
                <w:sz w:val="21"/>
                <w:szCs w:val="21"/>
              </w:rPr>
              <w:t>0,25 por trabalho</w:t>
            </w:r>
          </w:p>
        </w:tc>
        <w:tc>
          <w:tcPr>
            <w:tcW w:w="952" w:type="pct"/>
          </w:tcPr>
          <w:p w14:paraId="4678D4E4" w14:textId="77777777" w:rsidR="00172FF6" w:rsidRDefault="00172FF6" w:rsidP="00172FF6">
            <w:pPr>
              <w:pBdr>
                <w:top w:val="nil"/>
                <w:left w:val="nil"/>
                <w:bottom w:val="nil"/>
                <w:right w:val="nil"/>
                <w:between w:val="nil"/>
              </w:pBdr>
              <w:spacing w:line="233" w:lineRule="auto"/>
              <w:rPr>
                <w:color w:val="000000"/>
                <w:sz w:val="21"/>
                <w:szCs w:val="21"/>
              </w:rPr>
            </w:pPr>
          </w:p>
        </w:tc>
      </w:tr>
      <w:tr w:rsidR="00172FF6" w14:paraId="3CE96738" w14:textId="248BFEB4" w:rsidTr="00172FF6">
        <w:trPr>
          <w:trHeight w:val="196"/>
        </w:trPr>
        <w:tc>
          <w:tcPr>
            <w:tcW w:w="3095" w:type="pct"/>
          </w:tcPr>
          <w:p w14:paraId="50E966C6" w14:textId="77777777" w:rsidR="00172FF6" w:rsidRDefault="00172FF6" w:rsidP="00172FF6">
            <w:pPr>
              <w:pBdr>
                <w:top w:val="nil"/>
                <w:left w:val="nil"/>
                <w:bottom w:val="nil"/>
                <w:right w:val="nil"/>
                <w:between w:val="nil"/>
              </w:pBdr>
              <w:spacing w:line="239" w:lineRule="auto"/>
              <w:rPr>
                <w:color w:val="000000"/>
                <w:sz w:val="21"/>
                <w:szCs w:val="21"/>
              </w:rPr>
            </w:pPr>
            <w:r>
              <w:rPr>
                <w:color w:val="000000"/>
                <w:sz w:val="21"/>
                <w:szCs w:val="21"/>
              </w:rPr>
              <w:t>Produção de Trabalhos Técnico-Científicos</w:t>
            </w:r>
          </w:p>
        </w:tc>
        <w:tc>
          <w:tcPr>
            <w:tcW w:w="952" w:type="pct"/>
          </w:tcPr>
          <w:p w14:paraId="2518A11C" w14:textId="77777777" w:rsidR="00172FF6" w:rsidRDefault="00172FF6" w:rsidP="00172FF6">
            <w:pPr>
              <w:pBdr>
                <w:top w:val="nil"/>
                <w:left w:val="nil"/>
                <w:bottom w:val="nil"/>
                <w:right w:val="nil"/>
                <w:between w:val="nil"/>
              </w:pBdr>
              <w:spacing w:line="233" w:lineRule="auto"/>
              <w:rPr>
                <w:color w:val="000000"/>
                <w:sz w:val="21"/>
                <w:szCs w:val="21"/>
              </w:rPr>
            </w:pPr>
            <w:r>
              <w:rPr>
                <w:color w:val="000000"/>
                <w:sz w:val="21"/>
                <w:szCs w:val="21"/>
              </w:rPr>
              <w:t>0,50 por trabalho</w:t>
            </w:r>
          </w:p>
        </w:tc>
        <w:tc>
          <w:tcPr>
            <w:tcW w:w="952" w:type="pct"/>
          </w:tcPr>
          <w:p w14:paraId="29B70AFF" w14:textId="77777777" w:rsidR="00172FF6" w:rsidRDefault="00172FF6" w:rsidP="00172FF6">
            <w:pPr>
              <w:pBdr>
                <w:top w:val="nil"/>
                <w:left w:val="nil"/>
                <w:bottom w:val="nil"/>
                <w:right w:val="nil"/>
                <w:between w:val="nil"/>
              </w:pBdr>
              <w:spacing w:line="233" w:lineRule="auto"/>
              <w:rPr>
                <w:color w:val="000000"/>
                <w:sz w:val="21"/>
                <w:szCs w:val="21"/>
              </w:rPr>
            </w:pPr>
          </w:p>
        </w:tc>
      </w:tr>
      <w:tr w:rsidR="00172FF6" w14:paraId="3BCEF536" w14:textId="6E2D96AD" w:rsidTr="00172FF6">
        <w:trPr>
          <w:trHeight w:val="207"/>
        </w:trPr>
        <w:tc>
          <w:tcPr>
            <w:tcW w:w="3095" w:type="pct"/>
          </w:tcPr>
          <w:p w14:paraId="6129A416" w14:textId="77777777" w:rsidR="00172FF6" w:rsidRDefault="00172FF6" w:rsidP="00172FF6">
            <w:pPr>
              <w:pBdr>
                <w:top w:val="nil"/>
                <w:left w:val="nil"/>
                <w:bottom w:val="nil"/>
                <w:right w:val="nil"/>
                <w:between w:val="nil"/>
              </w:pBdr>
              <w:spacing w:before="2" w:line="230" w:lineRule="auto"/>
              <w:rPr>
                <w:color w:val="000000"/>
                <w:sz w:val="21"/>
                <w:szCs w:val="21"/>
              </w:rPr>
            </w:pPr>
            <w:r>
              <w:rPr>
                <w:color w:val="000000"/>
                <w:sz w:val="21"/>
                <w:szCs w:val="21"/>
              </w:rPr>
              <w:t>Apresentação de Trabalhos em Eventos Científicos.</w:t>
            </w:r>
          </w:p>
        </w:tc>
        <w:tc>
          <w:tcPr>
            <w:tcW w:w="952" w:type="pct"/>
          </w:tcPr>
          <w:p w14:paraId="1588CA8B" w14:textId="77777777" w:rsidR="00172FF6" w:rsidRDefault="00172FF6" w:rsidP="00172FF6">
            <w:pPr>
              <w:pBdr>
                <w:top w:val="nil"/>
                <w:left w:val="nil"/>
                <w:bottom w:val="nil"/>
                <w:right w:val="nil"/>
                <w:between w:val="nil"/>
              </w:pBdr>
              <w:spacing w:line="233" w:lineRule="auto"/>
              <w:rPr>
                <w:color w:val="000000"/>
                <w:sz w:val="21"/>
                <w:szCs w:val="21"/>
              </w:rPr>
            </w:pPr>
            <w:r>
              <w:rPr>
                <w:color w:val="000000"/>
                <w:sz w:val="21"/>
                <w:szCs w:val="21"/>
              </w:rPr>
              <w:t>0,25 por trabalho</w:t>
            </w:r>
          </w:p>
        </w:tc>
        <w:tc>
          <w:tcPr>
            <w:tcW w:w="952" w:type="pct"/>
          </w:tcPr>
          <w:p w14:paraId="65FA53F8" w14:textId="77777777" w:rsidR="00172FF6" w:rsidRDefault="00172FF6" w:rsidP="00172FF6">
            <w:pPr>
              <w:pBdr>
                <w:top w:val="nil"/>
                <w:left w:val="nil"/>
                <w:bottom w:val="nil"/>
                <w:right w:val="nil"/>
                <w:between w:val="nil"/>
              </w:pBdr>
              <w:spacing w:line="233" w:lineRule="auto"/>
              <w:rPr>
                <w:color w:val="000000"/>
                <w:sz w:val="21"/>
                <w:szCs w:val="21"/>
              </w:rPr>
            </w:pPr>
          </w:p>
        </w:tc>
      </w:tr>
      <w:tr w:rsidR="00172FF6" w14:paraId="1AF453E2" w14:textId="4F744B4D" w:rsidTr="00172FF6">
        <w:trPr>
          <w:trHeight w:val="231"/>
        </w:trPr>
        <w:tc>
          <w:tcPr>
            <w:tcW w:w="3095" w:type="pct"/>
            <w:shd w:val="clear" w:color="auto" w:fill="92D050"/>
          </w:tcPr>
          <w:p w14:paraId="0DA1F3BC" w14:textId="77777777" w:rsidR="00172FF6" w:rsidRDefault="00172FF6" w:rsidP="00172FF6">
            <w:pPr>
              <w:pBdr>
                <w:top w:val="nil"/>
                <w:left w:val="nil"/>
                <w:bottom w:val="nil"/>
                <w:right w:val="nil"/>
                <w:between w:val="nil"/>
              </w:pBdr>
              <w:spacing w:line="241" w:lineRule="auto"/>
              <w:rPr>
                <w:rFonts w:ascii="Arial" w:eastAsia="Arial" w:hAnsi="Arial" w:cs="Arial"/>
                <w:b/>
                <w:color w:val="000000"/>
                <w:sz w:val="21"/>
                <w:szCs w:val="21"/>
              </w:rPr>
            </w:pPr>
            <w:r>
              <w:rPr>
                <w:rFonts w:ascii="Arial" w:eastAsia="Arial" w:hAnsi="Arial" w:cs="Arial"/>
                <w:b/>
                <w:color w:val="000000"/>
                <w:sz w:val="21"/>
                <w:szCs w:val="21"/>
              </w:rPr>
              <w:t>EXPERIÊNCIA ACADÊMICA E PROFISSIONAL</w:t>
            </w:r>
          </w:p>
        </w:tc>
        <w:tc>
          <w:tcPr>
            <w:tcW w:w="952" w:type="pct"/>
            <w:shd w:val="clear" w:color="auto" w:fill="92D050"/>
          </w:tcPr>
          <w:p w14:paraId="191021FB" w14:textId="77777777" w:rsidR="00172FF6" w:rsidRDefault="00172FF6" w:rsidP="00172FF6">
            <w:pPr>
              <w:pBdr>
                <w:top w:val="nil"/>
                <w:left w:val="nil"/>
                <w:bottom w:val="nil"/>
                <w:right w:val="nil"/>
                <w:between w:val="nil"/>
              </w:pBdr>
              <w:spacing w:line="241" w:lineRule="auto"/>
              <w:rPr>
                <w:rFonts w:ascii="Arial" w:eastAsia="Arial" w:hAnsi="Arial" w:cs="Arial"/>
                <w:b/>
                <w:color w:val="000000"/>
                <w:sz w:val="21"/>
                <w:szCs w:val="21"/>
              </w:rPr>
            </w:pPr>
            <w:r>
              <w:rPr>
                <w:rFonts w:ascii="Arial" w:eastAsia="Arial" w:hAnsi="Arial" w:cs="Arial"/>
                <w:b/>
                <w:color w:val="000000"/>
                <w:sz w:val="21"/>
                <w:szCs w:val="21"/>
              </w:rPr>
              <w:t>Pontuação</w:t>
            </w:r>
          </w:p>
        </w:tc>
        <w:tc>
          <w:tcPr>
            <w:tcW w:w="952" w:type="pct"/>
            <w:shd w:val="clear" w:color="auto" w:fill="92D050"/>
          </w:tcPr>
          <w:p w14:paraId="3B79ACA1" w14:textId="77777777" w:rsidR="00172FF6" w:rsidRDefault="00172FF6" w:rsidP="00172FF6">
            <w:pPr>
              <w:pBdr>
                <w:top w:val="nil"/>
                <w:left w:val="nil"/>
                <w:bottom w:val="nil"/>
                <w:right w:val="nil"/>
                <w:between w:val="nil"/>
              </w:pBdr>
              <w:spacing w:line="241" w:lineRule="auto"/>
              <w:rPr>
                <w:rFonts w:ascii="Arial" w:eastAsia="Arial" w:hAnsi="Arial" w:cs="Arial"/>
                <w:b/>
                <w:color w:val="000000"/>
                <w:sz w:val="21"/>
                <w:szCs w:val="21"/>
              </w:rPr>
            </w:pPr>
          </w:p>
        </w:tc>
      </w:tr>
      <w:tr w:rsidR="00172FF6" w14:paraId="39A7C8BB" w14:textId="45E0664B" w:rsidTr="00172FF6">
        <w:trPr>
          <w:trHeight w:val="209"/>
        </w:trPr>
        <w:tc>
          <w:tcPr>
            <w:tcW w:w="3095" w:type="pct"/>
          </w:tcPr>
          <w:p w14:paraId="2A42B355" w14:textId="77777777" w:rsidR="00172FF6" w:rsidRDefault="00172FF6" w:rsidP="00172FF6">
            <w:pPr>
              <w:pBdr>
                <w:top w:val="nil"/>
                <w:left w:val="nil"/>
                <w:bottom w:val="nil"/>
                <w:right w:val="nil"/>
                <w:between w:val="nil"/>
              </w:pBdr>
              <w:spacing w:line="237" w:lineRule="auto"/>
              <w:rPr>
                <w:color w:val="000000"/>
                <w:sz w:val="21"/>
                <w:szCs w:val="21"/>
              </w:rPr>
            </w:pPr>
            <w:r>
              <w:rPr>
                <w:color w:val="000000"/>
                <w:sz w:val="21"/>
                <w:szCs w:val="21"/>
              </w:rPr>
              <w:t xml:space="preserve">Cursos de Pós-Graduação </w:t>
            </w:r>
            <w:r>
              <w:rPr>
                <w:rFonts w:ascii="Arial" w:eastAsia="Arial" w:hAnsi="Arial" w:cs="Arial"/>
                <w:i/>
                <w:color w:val="000000"/>
                <w:sz w:val="21"/>
                <w:szCs w:val="21"/>
              </w:rPr>
              <w:t xml:space="preserve">Lato Sensu </w:t>
            </w:r>
            <w:r>
              <w:rPr>
                <w:color w:val="000000"/>
                <w:sz w:val="21"/>
                <w:szCs w:val="21"/>
              </w:rPr>
              <w:t>concluído.</w:t>
            </w:r>
          </w:p>
        </w:tc>
        <w:tc>
          <w:tcPr>
            <w:tcW w:w="952" w:type="pct"/>
          </w:tcPr>
          <w:p w14:paraId="5BE6A07D" w14:textId="77777777" w:rsidR="00172FF6" w:rsidRDefault="00172FF6" w:rsidP="00172FF6">
            <w:pPr>
              <w:pBdr>
                <w:top w:val="nil"/>
                <w:left w:val="nil"/>
                <w:bottom w:val="nil"/>
                <w:right w:val="nil"/>
                <w:between w:val="nil"/>
              </w:pBdr>
              <w:spacing w:line="233" w:lineRule="auto"/>
              <w:rPr>
                <w:color w:val="000000"/>
                <w:sz w:val="21"/>
                <w:szCs w:val="21"/>
              </w:rPr>
            </w:pPr>
            <w:r>
              <w:rPr>
                <w:color w:val="000000"/>
                <w:sz w:val="21"/>
                <w:szCs w:val="21"/>
              </w:rPr>
              <w:t>0,50 por Curso</w:t>
            </w:r>
          </w:p>
        </w:tc>
        <w:tc>
          <w:tcPr>
            <w:tcW w:w="952" w:type="pct"/>
          </w:tcPr>
          <w:p w14:paraId="4CC121DD" w14:textId="77777777" w:rsidR="00172FF6" w:rsidRDefault="00172FF6" w:rsidP="00172FF6">
            <w:pPr>
              <w:pBdr>
                <w:top w:val="nil"/>
                <w:left w:val="nil"/>
                <w:bottom w:val="nil"/>
                <w:right w:val="nil"/>
                <w:between w:val="nil"/>
              </w:pBdr>
              <w:spacing w:line="233" w:lineRule="auto"/>
              <w:rPr>
                <w:color w:val="000000"/>
                <w:sz w:val="21"/>
                <w:szCs w:val="21"/>
              </w:rPr>
            </w:pPr>
          </w:p>
        </w:tc>
      </w:tr>
      <w:tr w:rsidR="00172FF6" w14:paraId="394F3AA5" w14:textId="283CF43A" w:rsidTr="00172FF6">
        <w:trPr>
          <w:trHeight w:val="378"/>
        </w:trPr>
        <w:tc>
          <w:tcPr>
            <w:tcW w:w="3095" w:type="pct"/>
          </w:tcPr>
          <w:p w14:paraId="74CC884B" w14:textId="77777777" w:rsidR="00172FF6" w:rsidRDefault="00172FF6" w:rsidP="00172FF6">
            <w:pPr>
              <w:pBdr>
                <w:top w:val="nil"/>
                <w:left w:val="nil"/>
                <w:bottom w:val="nil"/>
                <w:right w:val="nil"/>
                <w:between w:val="nil"/>
              </w:pBdr>
              <w:spacing w:before="1" w:line="235" w:lineRule="auto"/>
              <w:rPr>
                <w:color w:val="000000"/>
                <w:sz w:val="21"/>
                <w:szCs w:val="21"/>
              </w:rPr>
            </w:pPr>
            <w:r>
              <w:rPr>
                <w:color w:val="000000"/>
                <w:sz w:val="21"/>
                <w:szCs w:val="21"/>
              </w:rPr>
              <w:t>Coordenação de Programas e/ou Projetos de Pesquisa e Extensão</w:t>
            </w:r>
          </w:p>
        </w:tc>
        <w:tc>
          <w:tcPr>
            <w:tcW w:w="952" w:type="pct"/>
          </w:tcPr>
          <w:p w14:paraId="6595A7B2" w14:textId="77777777" w:rsidR="00172FF6" w:rsidRDefault="00172FF6" w:rsidP="00172FF6">
            <w:pPr>
              <w:pBdr>
                <w:top w:val="nil"/>
                <w:left w:val="nil"/>
                <w:bottom w:val="nil"/>
                <w:right w:val="nil"/>
                <w:between w:val="nil"/>
              </w:pBdr>
              <w:spacing w:line="238" w:lineRule="auto"/>
              <w:rPr>
                <w:color w:val="000000"/>
                <w:sz w:val="21"/>
                <w:szCs w:val="21"/>
              </w:rPr>
            </w:pPr>
            <w:r>
              <w:rPr>
                <w:color w:val="000000"/>
                <w:sz w:val="21"/>
                <w:szCs w:val="21"/>
              </w:rPr>
              <w:t>2,00 por Programa ou Projeto</w:t>
            </w:r>
          </w:p>
        </w:tc>
        <w:tc>
          <w:tcPr>
            <w:tcW w:w="952" w:type="pct"/>
          </w:tcPr>
          <w:p w14:paraId="45721FD9" w14:textId="77777777" w:rsidR="00172FF6" w:rsidRDefault="00172FF6" w:rsidP="00172FF6">
            <w:pPr>
              <w:pBdr>
                <w:top w:val="nil"/>
                <w:left w:val="nil"/>
                <w:bottom w:val="nil"/>
                <w:right w:val="nil"/>
                <w:between w:val="nil"/>
              </w:pBdr>
              <w:spacing w:line="238" w:lineRule="auto"/>
              <w:rPr>
                <w:color w:val="000000"/>
                <w:sz w:val="21"/>
                <w:szCs w:val="21"/>
              </w:rPr>
            </w:pPr>
          </w:p>
        </w:tc>
      </w:tr>
      <w:tr w:rsidR="00172FF6" w14:paraId="3F1733DC" w14:textId="463CAC50" w:rsidTr="00172FF6">
        <w:trPr>
          <w:trHeight w:val="558"/>
        </w:trPr>
        <w:tc>
          <w:tcPr>
            <w:tcW w:w="3095" w:type="pct"/>
          </w:tcPr>
          <w:p w14:paraId="2F89A3C2" w14:textId="77777777" w:rsidR="00172FF6" w:rsidRDefault="00172FF6" w:rsidP="00172FF6">
            <w:pPr>
              <w:pBdr>
                <w:top w:val="nil"/>
                <w:left w:val="nil"/>
                <w:bottom w:val="nil"/>
                <w:right w:val="nil"/>
                <w:between w:val="nil"/>
              </w:pBdr>
              <w:jc w:val="both"/>
              <w:rPr>
                <w:color w:val="000000"/>
                <w:sz w:val="21"/>
                <w:szCs w:val="21"/>
              </w:rPr>
            </w:pPr>
            <w:r>
              <w:rPr>
                <w:color w:val="000000"/>
                <w:sz w:val="21"/>
                <w:szCs w:val="21"/>
              </w:rPr>
              <w:t>Participação</w:t>
            </w:r>
            <w:r>
              <w:rPr>
                <w:sz w:val="21"/>
                <w:szCs w:val="21"/>
              </w:rPr>
              <w:t xml:space="preserve"> </w:t>
            </w:r>
            <w:r>
              <w:rPr>
                <w:color w:val="000000"/>
                <w:sz w:val="21"/>
                <w:szCs w:val="21"/>
              </w:rPr>
              <w:t>em Programas e/ou Projetos de Pesquisa, PET, Monitoria e Extensão.</w:t>
            </w:r>
          </w:p>
        </w:tc>
        <w:tc>
          <w:tcPr>
            <w:tcW w:w="952" w:type="pct"/>
          </w:tcPr>
          <w:p w14:paraId="4E5C1ED2" w14:textId="77777777" w:rsidR="00172FF6" w:rsidRDefault="00172FF6" w:rsidP="00172FF6">
            <w:pPr>
              <w:pBdr>
                <w:top w:val="nil"/>
                <w:left w:val="nil"/>
                <w:bottom w:val="nil"/>
                <w:right w:val="nil"/>
                <w:between w:val="nil"/>
              </w:pBdr>
              <w:spacing w:line="238" w:lineRule="auto"/>
              <w:rPr>
                <w:color w:val="000000"/>
                <w:sz w:val="21"/>
                <w:szCs w:val="21"/>
              </w:rPr>
            </w:pPr>
            <w:r>
              <w:rPr>
                <w:color w:val="000000"/>
                <w:sz w:val="21"/>
                <w:szCs w:val="21"/>
              </w:rPr>
              <w:t>1,00 por Programa ou Projeto</w:t>
            </w:r>
          </w:p>
        </w:tc>
        <w:tc>
          <w:tcPr>
            <w:tcW w:w="952" w:type="pct"/>
          </w:tcPr>
          <w:p w14:paraId="20AB42CB" w14:textId="77777777" w:rsidR="00172FF6" w:rsidRDefault="00172FF6" w:rsidP="00172FF6">
            <w:pPr>
              <w:pBdr>
                <w:top w:val="nil"/>
                <w:left w:val="nil"/>
                <w:bottom w:val="nil"/>
                <w:right w:val="nil"/>
                <w:between w:val="nil"/>
              </w:pBdr>
              <w:spacing w:line="238" w:lineRule="auto"/>
              <w:rPr>
                <w:color w:val="000000"/>
                <w:sz w:val="21"/>
                <w:szCs w:val="21"/>
              </w:rPr>
            </w:pPr>
          </w:p>
        </w:tc>
      </w:tr>
    </w:tbl>
    <w:p w14:paraId="782D4307" w14:textId="77777777" w:rsidR="00172FF6" w:rsidRDefault="00172FF6" w:rsidP="00172FF6">
      <w:pPr>
        <w:pBdr>
          <w:top w:val="nil"/>
          <w:left w:val="nil"/>
          <w:bottom w:val="nil"/>
          <w:right w:val="nil"/>
          <w:between w:val="nil"/>
        </w:pBdr>
        <w:rPr>
          <w:color w:val="000000"/>
          <w:sz w:val="24"/>
          <w:szCs w:val="24"/>
        </w:rPr>
      </w:pPr>
    </w:p>
    <w:p w14:paraId="7B716803" w14:textId="77777777" w:rsidR="00172FF6" w:rsidRDefault="00172FF6" w:rsidP="00172FF6">
      <w:pPr>
        <w:pBdr>
          <w:top w:val="nil"/>
          <w:left w:val="nil"/>
          <w:bottom w:val="nil"/>
          <w:right w:val="nil"/>
          <w:between w:val="nil"/>
        </w:pBdr>
        <w:spacing w:before="10"/>
        <w:rPr>
          <w:color w:val="000000"/>
          <w:sz w:val="20"/>
          <w:szCs w:val="20"/>
        </w:rPr>
      </w:pPr>
    </w:p>
    <w:p w14:paraId="48B040B0" w14:textId="77777777" w:rsidR="00172FF6" w:rsidRDefault="00172FF6" w:rsidP="00172FF6">
      <w:pPr>
        <w:pBdr>
          <w:top w:val="nil"/>
          <w:left w:val="nil"/>
          <w:bottom w:val="nil"/>
          <w:right w:val="nil"/>
          <w:between w:val="nil"/>
        </w:pBdr>
        <w:tabs>
          <w:tab w:val="left" w:pos="2742"/>
          <w:tab w:val="left" w:pos="5142"/>
        </w:tabs>
        <w:rPr>
          <w:color w:val="000000"/>
        </w:rPr>
      </w:pPr>
      <w:r>
        <w:rPr>
          <w:color w:val="000000"/>
        </w:rPr>
        <w:t>Santarém,</w:t>
      </w:r>
      <w:r>
        <w:rPr>
          <w:color w:val="000000"/>
          <w:u w:val="single"/>
        </w:rPr>
        <w:tab/>
      </w:r>
      <w:r>
        <w:rPr>
          <w:color w:val="000000"/>
        </w:rPr>
        <w:t>de</w:t>
      </w:r>
      <w:r>
        <w:rPr>
          <w:color w:val="000000"/>
          <w:u w:val="single"/>
        </w:rPr>
        <w:tab/>
      </w:r>
      <w:r>
        <w:rPr>
          <w:color w:val="000000"/>
        </w:rPr>
        <w:t>de 2023.</w:t>
      </w:r>
    </w:p>
    <w:p w14:paraId="6640A856" w14:textId="77777777" w:rsidR="00172FF6" w:rsidRDefault="00172FF6" w:rsidP="00172FF6">
      <w:pPr>
        <w:pBdr>
          <w:top w:val="nil"/>
          <w:left w:val="nil"/>
          <w:bottom w:val="nil"/>
          <w:right w:val="nil"/>
          <w:between w:val="nil"/>
        </w:pBdr>
        <w:spacing w:line="230" w:lineRule="auto"/>
        <w:rPr>
          <w:color w:val="000000"/>
        </w:rPr>
      </w:pPr>
    </w:p>
    <w:p w14:paraId="27680D12" w14:textId="77777777" w:rsidR="00172FF6" w:rsidRDefault="00172FF6" w:rsidP="00172FF6">
      <w:pPr>
        <w:pBdr>
          <w:top w:val="nil"/>
          <w:left w:val="nil"/>
          <w:bottom w:val="nil"/>
          <w:right w:val="nil"/>
          <w:between w:val="nil"/>
        </w:pBdr>
        <w:spacing w:line="230" w:lineRule="auto"/>
        <w:rPr>
          <w:color w:val="000000"/>
        </w:rPr>
      </w:pPr>
    </w:p>
    <w:p w14:paraId="5778C6B3" w14:textId="46990124" w:rsidR="00172FF6" w:rsidRDefault="00172FF6" w:rsidP="00172FF6">
      <w:pPr>
        <w:pBdr>
          <w:top w:val="nil"/>
          <w:left w:val="nil"/>
          <w:bottom w:val="nil"/>
          <w:right w:val="nil"/>
          <w:between w:val="nil"/>
        </w:pBdr>
        <w:spacing w:line="230" w:lineRule="auto"/>
        <w:rPr>
          <w:color w:val="000000"/>
          <w:sz w:val="23"/>
          <w:szCs w:val="23"/>
        </w:rPr>
      </w:pPr>
      <w:r>
        <w:rPr>
          <w:color w:val="000000"/>
        </w:rPr>
        <w:t>Assinatura do candidato (a)</w:t>
      </w:r>
      <w:r>
        <w:rPr>
          <w:color w:val="000000"/>
          <w:sz w:val="23"/>
          <w:szCs w:val="23"/>
        </w:rPr>
        <w:t xml:space="preserve"> </w:t>
      </w:r>
    </w:p>
    <w:p w14:paraId="3C7DB05F" w14:textId="77777777" w:rsidR="00FE2C29" w:rsidRPr="001D558C" w:rsidRDefault="00FE2C29" w:rsidP="00172FF6">
      <w:pPr>
        <w:spacing w:line="360" w:lineRule="auto"/>
        <w:jc w:val="both"/>
        <w:rPr>
          <w:rFonts w:ascii="Times New Roman" w:hAnsi="Times New Roman" w:cs="Times New Roman"/>
          <w:sz w:val="24"/>
          <w:szCs w:val="24"/>
        </w:rPr>
      </w:pPr>
    </w:p>
    <w:sectPr w:rsidR="00FE2C29" w:rsidRPr="001D558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9337" w14:textId="77777777" w:rsidR="004825B5" w:rsidRDefault="004825B5" w:rsidP="00172FF6">
      <w:r>
        <w:separator/>
      </w:r>
    </w:p>
  </w:endnote>
  <w:endnote w:type="continuationSeparator" w:id="0">
    <w:p w14:paraId="12CC5DAC" w14:textId="77777777" w:rsidR="004825B5" w:rsidRDefault="004825B5" w:rsidP="001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E44B" w14:textId="77777777" w:rsidR="004825B5" w:rsidRDefault="004825B5" w:rsidP="00172FF6">
      <w:r>
        <w:separator/>
      </w:r>
    </w:p>
  </w:footnote>
  <w:footnote w:type="continuationSeparator" w:id="0">
    <w:p w14:paraId="53DE46C0" w14:textId="77777777" w:rsidR="004825B5" w:rsidRDefault="004825B5" w:rsidP="001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2094" w14:textId="1955C154" w:rsidR="00172FF6" w:rsidRDefault="00172FF6" w:rsidP="00172FF6">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60288" behindDoc="1" locked="0" layoutInCell="1" hidden="0" allowOverlap="1" wp14:anchorId="1DA1EEB5" wp14:editId="5EEF5287">
          <wp:simplePos x="0" y="0"/>
          <wp:positionH relativeFrom="page">
            <wp:posOffset>5771106</wp:posOffset>
          </wp:positionH>
          <wp:positionV relativeFrom="page">
            <wp:posOffset>282619</wp:posOffset>
          </wp:positionV>
          <wp:extent cx="859154" cy="549732"/>
          <wp:effectExtent l="0" t="0" r="0" b="0"/>
          <wp:wrapNone/>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9154" cy="549732"/>
                  </a:xfrm>
                  <a:prstGeom prst="rect">
                    <a:avLst/>
                  </a:prstGeom>
                  <a:ln/>
                </pic:spPr>
              </pic:pic>
            </a:graphicData>
          </a:graphic>
        </wp:anchor>
      </w:drawing>
    </w:r>
    <w:r>
      <w:rPr>
        <w:noProof/>
        <w:color w:val="000000"/>
      </w:rPr>
      <w:drawing>
        <wp:anchor distT="0" distB="0" distL="0" distR="0" simplePos="0" relativeHeight="251659264" behindDoc="1" locked="0" layoutInCell="1" hidden="0" allowOverlap="1" wp14:anchorId="24BAC83B" wp14:editId="75E74633">
          <wp:simplePos x="0" y="0"/>
          <wp:positionH relativeFrom="page">
            <wp:posOffset>690524</wp:posOffset>
          </wp:positionH>
          <wp:positionV relativeFrom="page">
            <wp:posOffset>197068</wp:posOffset>
          </wp:positionV>
          <wp:extent cx="588010" cy="618477"/>
          <wp:effectExtent l="0" t="0" r="0" b="0"/>
          <wp:wrapNone/>
          <wp:docPr id="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88010" cy="618477"/>
                  </a:xfrm>
                  <a:prstGeom prst="rect">
                    <a:avLst/>
                  </a:prstGeom>
                  <a:ln/>
                </pic:spPr>
              </pic:pic>
            </a:graphicData>
          </a:graphic>
        </wp:anchor>
      </w:drawing>
    </w:r>
    <w:r>
      <w:rPr>
        <w:noProof/>
        <w:color w:val="000000"/>
      </w:rPr>
      <mc:AlternateContent>
        <mc:Choice Requires="wps">
          <w:drawing>
            <wp:anchor distT="0" distB="0" distL="0" distR="0" simplePos="0" relativeHeight="251661312" behindDoc="1" locked="0" layoutInCell="1" hidden="0" allowOverlap="1" wp14:anchorId="02C8A3F1" wp14:editId="09892F8C">
              <wp:simplePos x="0" y="0"/>
              <wp:positionH relativeFrom="page">
                <wp:posOffset>1399978</wp:posOffset>
              </wp:positionH>
              <wp:positionV relativeFrom="page">
                <wp:posOffset>312157</wp:posOffset>
              </wp:positionV>
              <wp:extent cx="4418330" cy="703142"/>
              <wp:effectExtent l="0" t="0" r="0" b="1905"/>
              <wp:wrapNone/>
              <wp:docPr id="24" name="Forma Livre: Forma 24"/>
              <wp:cNvGraphicFramePr/>
              <a:graphic xmlns:a="http://schemas.openxmlformats.org/drawingml/2006/main">
                <a:graphicData uri="http://schemas.microsoft.com/office/word/2010/wordprocessingShape">
                  <wps:wsp>
                    <wps:cNvSpPr/>
                    <wps:spPr>
                      <a:xfrm>
                        <a:off x="0" y="0"/>
                        <a:ext cx="4418330" cy="703142"/>
                      </a:xfrm>
                      <a:custGeom>
                        <a:avLst/>
                        <a:gdLst/>
                        <a:ahLst/>
                        <a:cxnLst/>
                        <a:rect l="l" t="t" r="r" b="b"/>
                        <a:pathLst>
                          <a:path w="4399280" h="549910" extrusionOk="0">
                            <a:moveTo>
                              <a:pt x="0" y="0"/>
                            </a:moveTo>
                            <a:lnTo>
                              <a:pt x="0" y="549910"/>
                            </a:lnTo>
                            <a:lnTo>
                              <a:pt x="4399280" y="549910"/>
                            </a:lnTo>
                            <a:lnTo>
                              <a:pt x="4399280" y="0"/>
                            </a:lnTo>
                            <a:close/>
                          </a:path>
                        </a:pathLst>
                      </a:custGeom>
                      <a:noFill/>
                      <a:ln>
                        <a:noFill/>
                      </a:ln>
                    </wps:spPr>
                    <wps:txbx>
                      <w:txbxContent>
                        <w:p w14:paraId="15353EA3" w14:textId="77777777" w:rsidR="00172FF6" w:rsidRDefault="00172FF6" w:rsidP="00172FF6">
                          <w:pPr>
                            <w:spacing w:before="12"/>
                            <w:ind w:left="17" w:right="17" w:firstLine="35"/>
                            <w:jc w:val="center"/>
                            <w:textDirection w:val="btLr"/>
                          </w:pPr>
                          <w:r>
                            <w:rPr>
                              <w:rFonts w:ascii="Arial" w:eastAsia="Arial" w:hAnsi="Arial" w:cs="Arial"/>
                              <w:b/>
                              <w:color w:val="000009"/>
                              <w:sz w:val="18"/>
                            </w:rPr>
                            <w:t>UNIVERSIDADE FEDERAL DO OESTE DO PARÁ</w:t>
                          </w:r>
                        </w:p>
                        <w:p w14:paraId="36B09F20" w14:textId="77777777" w:rsidR="00172FF6" w:rsidRDefault="00172FF6" w:rsidP="00172FF6">
                          <w:pPr>
                            <w:spacing w:before="2"/>
                            <w:ind w:left="17" w:right="17" w:firstLine="35"/>
                            <w:jc w:val="center"/>
                            <w:textDirection w:val="btLr"/>
                          </w:pPr>
                          <w:r>
                            <w:rPr>
                              <w:rFonts w:ascii="Arial" w:eastAsia="Arial" w:hAnsi="Arial" w:cs="Arial"/>
                              <w:b/>
                              <w:color w:val="000009"/>
                              <w:sz w:val="18"/>
                            </w:rPr>
                            <w:t>PRÓ-REITORIA DE PESQUISA, PÓS-GRADUAÇÃO E INOVAÇÃO TECNOLÓGICA INSTITUTO DE CIÊNCIAS DA SOCIEDADE</w:t>
                          </w:r>
                        </w:p>
                        <w:p w14:paraId="30D55309" w14:textId="77777777" w:rsidR="00172FF6" w:rsidRDefault="00172FF6" w:rsidP="00172FF6">
                          <w:pPr>
                            <w:spacing w:before="1"/>
                            <w:ind w:left="17" w:right="272" w:firstLine="35"/>
                            <w:jc w:val="center"/>
                            <w:textDirection w:val="btLr"/>
                          </w:pPr>
                          <w:r>
                            <w:rPr>
                              <w:rFonts w:ascii="Arial" w:eastAsia="Arial" w:hAnsi="Arial" w:cs="Arial"/>
                              <w:b/>
                              <w:color w:val="000009"/>
                              <w:sz w:val="18"/>
                            </w:rPr>
                            <w:t>PROGRAMA DE PÓS-GRADUAÇÃO EM CIÊNCIAS DA SOCIEDADE</w:t>
                          </w: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shape w14:anchorId="02C8A3F1" id="Forma Livre: Forma 24" o:spid="_x0000_s1026" style="position:absolute;margin-left:110.25pt;margin-top:24.6pt;width:347.9pt;height:55.35pt;z-index:-25165516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coordsize="4399280,549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" adj="-11796480,,5400" path="m,l,549910r4399280,l4399280,,,xe" filled="f" stroked="f">
              <v:stroke joinstyle="miter"/>
              <v:formulas/>
              <v:path arrowok="t" o:extrusionok="f" o:connecttype="custom" textboxrect="0,0,4399280,549910"/>
              <v:textbox inset="7pt,3pt,7pt,3pt">
                <w:txbxContent>
                  <w:p w14:paraId="15353EA3" w14:textId="77777777" w:rsidR="00172FF6" w:rsidRDefault="00172FF6" w:rsidP="00172FF6">
                    <w:pPr>
                      <w:spacing w:before="12"/>
                      <w:ind w:left="17" w:right="17" w:firstLine="35"/>
                      <w:jc w:val="center"/>
                      <w:textDirection w:val="btLr"/>
                    </w:pPr>
                    <w:r>
                      <w:rPr>
                        <w:rFonts w:ascii="Arial" w:eastAsia="Arial" w:hAnsi="Arial" w:cs="Arial"/>
                        <w:b/>
                        <w:color w:val="000009"/>
                        <w:sz w:val="18"/>
                      </w:rPr>
                      <w:t>UNIVERSIDADE FEDERAL DO OESTE DO PARÁ</w:t>
                    </w:r>
                  </w:p>
                  <w:p w14:paraId="36B09F20" w14:textId="77777777" w:rsidR="00172FF6" w:rsidRDefault="00172FF6" w:rsidP="00172FF6">
                    <w:pPr>
                      <w:spacing w:before="2"/>
                      <w:ind w:left="17" w:right="17" w:firstLine="35"/>
                      <w:jc w:val="center"/>
                      <w:textDirection w:val="btLr"/>
                    </w:pPr>
                    <w:r>
                      <w:rPr>
                        <w:rFonts w:ascii="Arial" w:eastAsia="Arial" w:hAnsi="Arial" w:cs="Arial"/>
                        <w:b/>
                        <w:color w:val="000009"/>
                        <w:sz w:val="18"/>
                      </w:rPr>
                      <w:t>PRÓ-REITORIA DE PESQUISA, PÓS-GRADUAÇÃO E INOVAÇÃO TECNOLÓGICA INSTITUTO DE CIÊNCIAS DA SOCIEDADE</w:t>
                    </w:r>
                  </w:p>
                  <w:p w14:paraId="30D55309" w14:textId="77777777" w:rsidR="00172FF6" w:rsidRDefault="00172FF6" w:rsidP="00172FF6">
                    <w:pPr>
                      <w:spacing w:before="1"/>
                      <w:ind w:left="17" w:right="272" w:firstLine="35"/>
                      <w:jc w:val="center"/>
                      <w:textDirection w:val="btLr"/>
                    </w:pPr>
                    <w:r>
                      <w:rPr>
                        <w:rFonts w:ascii="Arial" w:eastAsia="Arial" w:hAnsi="Arial" w:cs="Arial"/>
                        <w:b/>
                        <w:color w:val="000009"/>
                        <w:sz w:val="18"/>
                      </w:rPr>
                      <w:t>PROGRAMA DE PÓS-GRADUAÇÃO EM CIÊNCIAS DA SOCIEDADE</w:t>
                    </w:r>
                  </w:p>
                </w:txbxContent>
              </v:textbox>
              <w10:wrap anchorx="page" anchory="page"/>
            </v:shape>
          </w:pict>
        </mc:Fallback>
      </mc:AlternateContent>
    </w:r>
  </w:p>
  <w:p w14:paraId="541BB80A" w14:textId="363BEEAB" w:rsidR="00172FF6" w:rsidRDefault="00172FF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F6"/>
    <w:rsid w:val="00026E5B"/>
    <w:rsid w:val="00172FF6"/>
    <w:rsid w:val="00181B2C"/>
    <w:rsid w:val="001D558C"/>
    <w:rsid w:val="004825B5"/>
    <w:rsid w:val="005B3952"/>
    <w:rsid w:val="007B37B4"/>
    <w:rsid w:val="00AA3577"/>
    <w:rsid w:val="00BF2037"/>
    <w:rsid w:val="00D31998"/>
    <w:rsid w:val="00DA2E91"/>
    <w:rsid w:val="00E7503E"/>
    <w:rsid w:val="00FE2C29"/>
    <w:rsid w:val="00FE5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C3DF"/>
  <w15:chartTrackingRefBased/>
  <w15:docId w15:val="{A4E06405-2FB5-4593-B4F4-CD1E0E7F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FF6"/>
    <w:pPr>
      <w:widowControl w:val="0"/>
      <w:spacing w:after="0" w:line="240" w:lineRule="auto"/>
    </w:pPr>
    <w:rPr>
      <w:rFonts w:ascii="Arial MT" w:eastAsia="Arial MT" w:hAnsi="Arial MT" w:cs="Arial MT"/>
      <w:lang w:val="pt-PT" w:eastAsia="pt-BR"/>
    </w:rPr>
  </w:style>
  <w:style w:type="paragraph" w:styleId="Ttulo1">
    <w:name w:val="heading 1"/>
    <w:basedOn w:val="Normal"/>
    <w:link w:val="Ttulo1Char"/>
    <w:uiPriority w:val="9"/>
    <w:qFormat/>
    <w:rsid w:val="00172FF6"/>
    <w:pPr>
      <w:ind w:left="2057"/>
      <w:jc w:val="center"/>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autoRedefine/>
    <w:uiPriority w:val="99"/>
    <w:semiHidden/>
    <w:unhideWhenUsed/>
    <w:rsid w:val="00BF2037"/>
    <w:pPr>
      <w:widowControl/>
    </w:pPr>
    <w:rPr>
      <w:rFonts w:ascii="Times New Roman" w:eastAsiaTheme="minorHAnsi" w:hAnsi="Times New Roman" w:cstheme="minorBidi"/>
      <w:sz w:val="20"/>
      <w:szCs w:val="20"/>
      <w:lang w:val="pt-BR" w:eastAsia="en-US"/>
    </w:rPr>
  </w:style>
  <w:style w:type="character" w:customStyle="1" w:styleId="TextodenotaderodapChar">
    <w:name w:val="Texto de nota de rodapé Char"/>
    <w:basedOn w:val="Fontepargpadro"/>
    <w:link w:val="Textodenotaderodap"/>
    <w:uiPriority w:val="99"/>
    <w:semiHidden/>
    <w:rsid w:val="00BF2037"/>
    <w:rPr>
      <w:rFonts w:ascii="Times New Roman" w:hAnsi="Times New Roman"/>
      <w:sz w:val="20"/>
      <w:szCs w:val="20"/>
    </w:rPr>
  </w:style>
  <w:style w:type="character" w:customStyle="1" w:styleId="Ttulo1Char">
    <w:name w:val="Título 1 Char"/>
    <w:basedOn w:val="Fontepargpadro"/>
    <w:link w:val="Ttulo1"/>
    <w:uiPriority w:val="9"/>
    <w:rsid w:val="00172FF6"/>
    <w:rPr>
      <w:rFonts w:ascii="Arial" w:eastAsia="Arial" w:hAnsi="Arial" w:cs="Arial"/>
      <w:b/>
      <w:bCs/>
      <w:lang w:val="pt-PT" w:eastAsia="pt-BR"/>
    </w:rPr>
  </w:style>
  <w:style w:type="paragraph" w:styleId="Cabealho">
    <w:name w:val="header"/>
    <w:basedOn w:val="Normal"/>
    <w:link w:val="CabealhoChar"/>
    <w:uiPriority w:val="99"/>
    <w:unhideWhenUsed/>
    <w:rsid w:val="00172FF6"/>
    <w:pPr>
      <w:tabs>
        <w:tab w:val="center" w:pos="4252"/>
        <w:tab w:val="right" w:pos="8504"/>
      </w:tabs>
    </w:pPr>
  </w:style>
  <w:style w:type="character" w:customStyle="1" w:styleId="CabealhoChar">
    <w:name w:val="Cabeçalho Char"/>
    <w:basedOn w:val="Fontepargpadro"/>
    <w:link w:val="Cabealho"/>
    <w:uiPriority w:val="99"/>
    <w:rsid w:val="00172FF6"/>
    <w:rPr>
      <w:rFonts w:ascii="Arial MT" w:eastAsia="Arial MT" w:hAnsi="Arial MT" w:cs="Arial MT"/>
      <w:lang w:val="pt-PT" w:eastAsia="pt-BR"/>
    </w:rPr>
  </w:style>
  <w:style w:type="paragraph" w:styleId="Rodap">
    <w:name w:val="footer"/>
    <w:basedOn w:val="Normal"/>
    <w:link w:val="RodapChar"/>
    <w:uiPriority w:val="99"/>
    <w:unhideWhenUsed/>
    <w:rsid w:val="00172FF6"/>
    <w:pPr>
      <w:tabs>
        <w:tab w:val="center" w:pos="4252"/>
        <w:tab w:val="right" w:pos="8504"/>
      </w:tabs>
    </w:pPr>
  </w:style>
  <w:style w:type="character" w:customStyle="1" w:styleId="RodapChar">
    <w:name w:val="Rodapé Char"/>
    <w:basedOn w:val="Fontepargpadro"/>
    <w:link w:val="Rodap"/>
    <w:uiPriority w:val="99"/>
    <w:rsid w:val="00172FF6"/>
    <w:rPr>
      <w:rFonts w:ascii="Arial MT" w:eastAsia="Arial MT" w:hAnsi="Arial MT" w:cs="Arial MT"/>
      <w:lang w:val="pt-PT" w:eastAsia="pt-BR"/>
    </w:rPr>
  </w:style>
  <w:style w:type="character" w:styleId="Hyperlink">
    <w:name w:val="Hyperlink"/>
    <w:basedOn w:val="Fontepargpadro"/>
    <w:uiPriority w:val="99"/>
    <w:unhideWhenUsed/>
    <w:rsid w:val="00181B2C"/>
    <w:rPr>
      <w:color w:val="0563C1" w:themeColor="hyperlink"/>
      <w:u w:val="single"/>
    </w:rPr>
  </w:style>
  <w:style w:type="character" w:styleId="MenoPendente">
    <w:name w:val="Unresolved Mention"/>
    <w:basedOn w:val="Fontepargpadro"/>
    <w:uiPriority w:val="99"/>
    <w:semiHidden/>
    <w:unhideWhenUsed/>
    <w:rsid w:val="00181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lecao.ppgcs@ufopa.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lecaoppgcsufop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na\Documents\Modelos%20Personalizados%20do%20Office\Documento%20em%20branco%20nov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 em branco novo.dotx</Template>
  <TotalTime>10</TotalTime>
  <Pages>1</Pages>
  <Words>304</Words>
  <Characters>1642</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Avaliador</dc:creator>
  <cp:keywords/>
  <dc:description/>
  <cp:lastModifiedBy>Avaliador</cp:lastModifiedBy>
  <cp:revision>5</cp:revision>
  <dcterms:created xsi:type="dcterms:W3CDTF">2023-06-12T18:58:00Z</dcterms:created>
  <dcterms:modified xsi:type="dcterms:W3CDTF">2023-06-16T15:33:00Z</dcterms:modified>
</cp:coreProperties>
</file>