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6E41" w14:textId="234655C2" w:rsidR="00552FF9" w:rsidRPr="00552FF9" w:rsidRDefault="00552FF9" w:rsidP="00741BCC">
      <w:pPr>
        <w:spacing w:after="0"/>
        <w:ind w:left="76"/>
        <w:jc w:val="center"/>
        <w:rPr>
          <w:rFonts w:asciiTheme="majorHAnsi" w:eastAsia="Times New Roman" w:hAnsiTheme="majorHAnsi" w:cstheme="majorHAnsi"/>
          <w:b/>
          <w:caps/>
          <w:sz w:val="32"/>
          <w:szCs w:val="32"/>
        </w:rPr>
      </w:pPr>
      <w:proofErr w:type="gramStart"/>
      <w:r>
        <w:rPr>
          <w:rFonts w:asciiTheme="majorHAnsi" w:eastAsia="Times New Roman" w:hAnsiTheme="majorHAnsi" w:cstheme="majorHAnsi"/>
          <w:b/>
          <w:caps/>
          <w:sz w:val="32"/>
          <w:szCs w:val="32"/>
        </w:rPr>
        <w:t>modelo  -</w:t>
      </w:r>
      <w:proofErr w:type="gramEnd"/>
      <w:r>
        <w:rPr>
          <w:rFonts w:asciiTheme="majorHAnsi" w:eastAsia="Times New Roman" w:hAnsiTheme="majorHAnsi" w:cstheme="majorHAnsi"/>
          <w:b/>
          <w:caps/>
          <w:sz w:val="32"/>
          <w:szCs w:val="32"/>
        </w:rPr>
        <w:t xml:space="preserve"> </w:t>
      </w:r>
      <w:r w:rsidRPr="00552FF9">
        <w:rPr>
          <w:rFonts w:asciiTheme="majorHAnsi" w:eastAsia="Times New Roman" w:hAnsiTheme="majorHAnsi" w:cstheme="majorHAnsi"/>
          <w:b/>
          <w:caps/>
          <w:sz w:val="32"/>
          <w:szCs w:val="32"/>
        </w:rPr>
        <w:t>FORMULÁRIO PARA ATAS</w:t>
      </w:r>
    </w:p>
    <w:p w14:paraId="6F991D74" w14:textId="04F28857" w:rsidR="00C90FB2" w:rsidRDefault="00000000" w:rsidP="00741BCC">
      <w:pPr>
        <w:spacing w:after="0"/>
        <w:ind w:left="76"/>
        <w:jc w:val="center"/>
        <w:rPr>
          <w:rFonts w:asciiTheme="majorHAnsi" w:eastAsia="Times New Roman" w:hAnsiTheme="majorHAnsi" w:cstheme="majorHAnsi"/>
          <w:b/>
          <w:caps/>
        </w:rPr>
      </w:pPr>
      <w:r w:rsidRPr="006D282C">
        <w:rPr>
          <w:rFonts w:asciiTheme="majorHAnsi" w:eastAsia="Times New Roman" w:hAnsiTheme="majorHAnsi" w:cstheme="majorHAnsi"/>
          <w:b/>
          <w:caps/>
        </w:rPr>
        <w:t>Bancas</w:t>
      </w:r>
      <w:r w:rsidR="00552FF9">
        <w:rPr>
          <w:rFonts w:asciiTheme="majorHAnsi" w:eastAsia="Times New Roman" w:hAnsiTheme="majorHAnsi" w:cstheme="majorHAnsi"/>
          <w:b/>
          <w:caps/>
        </w:rPr>
        <w:t xml:space="preserve">: </w:t>
      </w:r>
      <w:proofErr w:type="gramStart"/>
      <w:r w:rsidR="00552FF9">
        <w:rPr>
          <w:rFonts w:asciiTheme="majorHAnsi" w:eastAsia="Times New Roman" w:hAnsiTheme="majorHAnsi" w:cstheme="majorHAnsi"/>
          <w:b/>
          <w:caps/>
        </w:rPr>
        <w:t xml:space="preserve">(  </w:t>
      </w:r>
      <w:proofErr w:type="gramEnd"/>
      <w:r w:rsidR="00552FF9">
        <w:rPr>
          <w:rFonts w:asciiTheme="majorHAnsi" w:eastAsia="Times New Roman" w:hAnsiTheme="majorHAnsi" w:cstheme="majorHAnsi"/>
          <w:b/>
          <w:caps/>
        </w:rPr>
        <w:t xml:space="preserve"> ) qualificação</w:t>
      </w:r>
    </w:p>
    <w:p w14:paraId="4819BA8B" w14:textId="596FEC5D" w:rsidR="00552FF9" w:rsidRDefault="00552FF9" w:rsidP="00741BCC">
      <w:pPr>
        <w:spacing w:after="0"/>
        <w:ind w:left="76"/>
        <w:jc w:val="center"/>
        <w:rPr>
          <w:rFonts w:asciiTheme="majorHAnsi" w:eastAsia="Times New Roman" w:hAnsiTheme="majorHAnsi" w:cstheme="majorHAnsi"/>
          <w:b/>
          <w:caps/>
        </w:rPr>
      </w:pPr>
      <w:r>
        <w:rPr>
          <w:rFonts w:asciiTheme="majorHAnsi" w:eastAsia="Times New Roman" w:hAnsiTheme="majorHAnsi" w:cstheme="majorHAnsi"/>
          <w:b/>
          <w:caps/>
        </w:rPr>
        <w:t xml:space="preserve">    </w:t>
      </w:r>
      <w:proofErr w:type="gramStart"/>
      <w:r>
        <w:rPr>
          <w:rFonts w:asciiTheme="majorHAnsi" w:eastAsia="Times New Roman" w:hAnsiTheme="majorHAnsi" w:cstheme="majorHAnsi"/>
          <w:b/>
          <w:caps/>
        </w:rPr>
        <w:t xml:space="preserve">(  </w:t>
      </w:r>
      <w:proofErr w:type="gramEnd"/>
      <w:r>
        <w:rPr>
          <w:rFonts w:asciiTheme="majorHAnsi" w:eastAsia="Times New Roman" w:hAnsiTheme="majorHAnsi" w:cstheme="majorHAnsi"/>
          <w:b/>
          <w:caps/>
        </w:rPr>
        <w:t xml:space="preserve"> ) defesa</w:t>
      </w:r>
    </w:p>
    <w:p w14:paraId="20E5F857" w14:textId="77777777" w:rsidR="00552FF9" w:rsidRPr="006D282C" w:rsidRDefault="00552FF9" w:rsidP="00741BCC">
      <w:pPr>
        <w:spacing w:after="0"/>
        <w:ind w:left="76"/>
        <w:jc w:val="center"/>
        <w:rPr>
          <w:rFonts w:asciiTheme="majorHAnsi" w:hAnsiTheme="majorHAnsi" w:cstheme="majorHAnsi"/>
          <w:caps/>
        </w:rPr>
      </w:pPr>
    </w:p>
    <w:p w14:paraId="3F8D978D" w14:textId="35CB956F" w:rsidR="00C90FB2" w:rsidRPr="006D282C" w:rsidRDefault="00C90FB2" w:rsidP="00552FF9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9038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966"/>
        <w:gridCol w:w="708"/>
        <w:gridCol w:w="709"/>
        <w:gridCol w:w="851"/>
        <w:gridCol w:w="2961"/>
      </w:tblGrid>
      <w:tr w:rsidR="00C90FB2" w:rsidRPr="006D282C" w14:paraId="0EF48542" w14:textId="77777777" w:rsidTr="00330095">
        <w:trPr>
          <w:trHeight w:val="305"/>
        </w:trPr>
        <w:tc>
          <w:tcPr>
            <w:tcW w:w="1843" w:type="dxa"/>
          </w:tcPr>
          <w:p w14:paraId="35A7754B" w14:textId="77777777" w:rsidR="00C90FB2" w:rsidRPr="006D282C" w:rsidRDefault="00000000">
            <w:pPr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eastAsia="Times New Roman" w:hAnsiTheme="majorHAnsi" w:cstheme="majorHAnsi"/>
                <w:b/>
                <w:bCs/>
              </w:rPr>
              <w:t xml:space="preserve">Discente:  </w:t>
            </w:r>
          </w:p>
        </w:tc>
        <w:tc>
          <w:tcPr>
            <w:tcW w:w="7195" w:type="dxa"/>
            <w:gridSpan w:val="5"/>
          </w:tcPr>
          <w:p w14:paraId="744B7C82" w14:textId="266C58B7" w:rsidR="00C90FB2" w:rsidRPr="006D282C" w:rsidRDefault="006D282C">
            <w:pPr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eastAsia="Garamond" w:hAnsiTheme="majorHAnsi" w:cstheme="majorHAnsi"/>
              </w:rPr>
              <w:t>ISABELLA DE OLIVEIRA BÊTA</w:t>
            </w:r>
            <w:r w:rsidR="00FD662F" w:rsidRPr="006D282C">
              <w:rPr>
                <w:rFonts w:asciiTheme="majorHAnsi" w:eastAsia="Times New Roman" w:hAnsiTheme="majorHAnsi" w:cstheme="majorHAnsi"/>
              </w:rPr>
              <w:t xml:space="preserve"> </w:t>
            </w:r>
          </w:p>
        </w:tc>
      </w:tr>
      <w:tr w:rsidR="00C90FB2" w:rsidRPr="006D282C" w14:paraId="1DA2384B" w14:textId="77777777" w:rsidTr="00330095">
        <w:trPr>
          <w:trHeight w:val="312"/>
        </w:trPr>
        <w:tc>
          <w:tcPr>
            <w:tcW w:w="1843" w:type="dxa"/>
          </w:tcPr>
          <w:p w14:paraId="55A8FC88" w14:textId="10105862" w:rsidR="00C90FB2" w:rsidRPr="006D282C" w:rsidRDefault="00000000">
            <w:pPr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eastAsia="Times New Roman" w:hAnsiTheme="majorHAnsi" w:cstheme="majorHAnsi"/>
                <w:b/>
                <w:bCs/>
              </w:rPr>
              <w:t>Data</w:t>
            </w:r>
            <w:r w:rsidR="00330095" w:rsidRPr="006D282C">
              <w:rPr>
                <w:rFonts w:asciiTheme="majorHAnsi" w:eastAsia="Times New Roman" w:hAnsiTheme="majorHAnsi" w:cstheme="majorHAnsi"/>
                <w:b/>
                <w:bCs/>
              </w:rPr>
              <w:t xml:space="preserve"> do Evento</w:t>
            </w:r>
            <w:r w:rsidRPr="006D282C">
              <w:rPr>
                <w:rFonts w:asciiTheme="majorHAnsi" w:eastAsia="Times New Roman" w:hAnsiTheme="majorHAnsi" w:cstheme="majorHAnsi"/>
                <w:b/>
                <w:bCs/>
              </w:rPr>
              <w:t xml:space="preserve">  </w:t>
            </w:r>
          </w:p>
        </w:tc>
        <w:tc>
          <w:tcPr>
            <w:tcW w:w="3383" w:type="dxa"/>
            <w:gridSpan w:val="3"/>
          </w:tcPr>
          <w:p w14:paraId="4EECD927" w14:textId="3349D377" w:rsidR="00C90FB2" w:rsidRPr="006D282C" w:rsidRDefault="006D282C" w:rsidP="00330095">
            <w:pPr>
              <w:jc w:val="center"/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eastAsia="Times New Roman" w:hAnsiTheme="majorHAnsi" w:cstheme="majorHAnsi"/>
              </w:rPr>
              <w:t>29/01/2024</w:t>
            </w:r>
          </w:p>
        </w:tc>
        <w:tc>
          <w:tcPr>
            <w:tcW w:w="851" w:type="dxa"/>
          </w:tcPr>
          <w:p w14:paraId="6F538EA6" w14:textId="6D6F892F" w:rsidR="00C90FB2" w:rsidRPr="006D282C" w:rsidRDefault="00000000">
            <w:pPr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eastAsia="Times New Roman" w:hAnsiTheme="majorHAnsi" w:cstheme="majorHAnsi"/>
                <w:b/>
                <w:bCs/>
              </w:rPr>
              <w:t xml:space="preserve">Hora </w:t>
            </w:r>
          </w:p>
        </w:tc>
        <w:tc>
          <w:tcPr>
            <w:tcW w:w="2961" w:type="dxa"/>
          </w:tcPr>
          <w:p w14:paraId="73945C34" w14:textId="08E624D0" w:rsidR="00C90FB2" w:rsidRPr="006D282C" w:rsidRDefault="00FD662F" w:rsidP="00330095">
            <w:pPr>
              <w:jc w:val="center"/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eastAsia="Times New Roman" w:hAnsiTheme="majorHAnsi" w:cstheme="majorHAnsi"/>
              </w:rPr>
              <w:t>1</w:t>
            </w:r>
            <w:r w:rsidR="006D282C" w:rsidRPr="006D282C">
              <w:rPr>
                <w:rFonts w:asciiTheme="majorHAnsi" w:eastAsia="Times New Roman" w:hAnsiTheme="majorHAnsi" w:cstheme="majorHAnsi"/>
              </w:rPr>
              <w:t>7</w:t>
            </w:r>
            <w:r w:rsidRPr="006D282C">
              <w:rPr>
                <w:rFonts w:asciiTheme="majorHAnsi" w:eastAsia="Times New Roman" w:hAnsiTheme="majorHAnsi" w:cstheme="majorHAnsi"/>
              </w:rPr>
              <w:t>h</w:t>
            </w:r>
            <w:r w:rsidR="006D282C" w:rsidRPr="006D282C">
              <w:rPr>
                <w:rFonts w:asciiTheme="majorHAnsi" w:eastAsia="Times New Roman" w:hAnsiTheme="majorHAnsi" w:cstheme="majorHAnsi"/>
              </w:rPr>
              <w:t>0</w:t>
            </w:r>
            <w:r w:rsidRPr="006D282C">
              <w:rPr>
                <w:rFonts w:asciiTheme="majorHAnsi" w:eastAsia="Times New Roman" w:hAnsiTheme="majorHAnsi" w:cstheme="majorHAnsi"/>
              </w:rPr>
              <w:t>0min</w:t>
            </w:r>
          </w:p>
        </w:tc>
      </w:tr>
      <w:tr w:rsidR="00C90FB2" w:rsidRPr="006D282C" w14:paraId="60E06FE0" w14:textId="77777777" w:rsidTr="00330095">
        <w:trPr>
          <w:trHeight w:val="303"/>
        </w:trPr>
        <w:tc>
          <w:tcPr>
            <w:tcW w:w="1843" w:type="dxa"/>
          </w:tcPr>
          <w:p w14:paraId="73566365" w14:textId="77777777" w:rsidR="00C90FB2" w:rsidRPr="006D282C" w:rsidRDefault="00000000">
            <w:pPr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eastAsia="Times New Roman" w:hAnsiTheme="majorHAnsi" w:cstheme="majorHAnsi"/>
                <w:b/>
                <w:bCs/>
              </w:rPr>
              <w:t>N</w:t>
            </w:r>
            <w:r w:rsidRPr="006D282C">
              <w:rPr>
                <w:rFonts w:asciiTheme="majorHAnsi" w:eastAsia="Times New Roman" w:hAnsiTheme="majorHAnsi" w:cstheme="majorHAnsi"/>
                <w:b/>
                <w:bCs/>
                <w:vertAlign w:val="superscript"/>
              </w:rPr>
              <w:t>o</w:t>
            </w:r>
            <w:r w:rsidRPr="006D282C">
              <w:rPr>
                <w:rFonts w:asciiTheme="majorHAnsi" w:eastAsia="Times New Roman" w:hAnsiTheme="majorHAnsi" w:cstheme="majorHAnsi"/>
                <w:b/>
                <w:bCs/>
              </w:rPr>
              <w:t xml:space="preserve"> de Páginas:  </w:t>
            </w:r>
          </w:p>
        </w:tc>
        <w:tc>
          <w:tcPr>
            <w:tcW w:w="1966" w:type="dxa"/>
          </w:tcPr>
          <w:p w14:paraId="543004D7" w14:textId="0538853B" w:rsidR="00C90FB2" w:rsidRPr="006D282C" w:rsidRDefault="006D282C" w:rsidP="00330095">
            <w:pPr>
              <w:jc w:val="center"/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eastAsia="Times New Roman" w:hAnsiTheme="majorHAnsi" w:cstheme="majorHAnsi"/>
              </w:rPr>
              <w:t>20</w:t>
            </w:r>
          </w:p>
        </w:tc>
        <w:tc>
          <w:tcPr>
            <w:tcW w:w="708" w:type="dxa"/>
          </w:tcPr>
          <w:p w14:paraId="51367C5A" w14:textId="647A3655" w:rsidR="00C90FB2" w:rsidRPr="006D282C" w:rsidRDefault="00000000">
            <w:pPr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eastAsia="Times New Roman" w:hAnsiTheme="majorHAnsi" w:cstheme="majorHAnsi"/>
                <w:b/>
                <w:bCs/>
              </w:rPr>
              <w:t xml:space="preserve">Local </w:t>
            </w:r>
          </w:p>
        </w:tc>
        <w:tc>
          <w:tcPr>
            <w:tcW w:w="4521" w:type="dxa"/>
            <w:gridSpan w:val="3"/>
          </w:tcPr>
          <w:p w14:paraId="324D7724" w14:textId="1A553B39" w:rsidR="00C90FB2" w:rsidRPr="006D282C" w:rsidRDefault="006D282C" w:rsidP="00330095">
            <w:pPr>
              <w:jc w:val="center"/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eastAsia="Times New Roman" w:hAnsiTheme="majorHAnsi" w:cstheme="majorHAnsi"/>
              </w:rPr>
              <w:t>212C – CAMPUS TAPAJÓS</w:t>
            </w:r>
          </w:p>
        </w:tc>
      </w:tr>
    </w:tbl>
    <w:p w14:paraId="1D30CF60" w14:textId="77777777" w:rsidR="00C90FB2" w:rsidRPr="006D282C" w:rsidRDefault="00000000">
      <w:pPr>
        <w:spacing w:after="0"/>
        <w:rPr>
          <w:rFonts w:asciiTheme="majorHAnsi" w:hAnsiTheme="majorHAnsi" w:cstheme="majorHAnsi"/>
        </w:rPr>
      </w:pPr>
      <w:r w:rsidRPr="006D282C">
        <w:rPr>
          <w:rFonts w:asciiTheme="majorHAnsi" w:eastAsia="Times New Roman" w:hAnsiTheme="majorHAnsi" w:cstheme="majorHAnsi"/>
        </w:rPr>
        <w:t xml:space="preserve"> </w:t>
      </w:r>
    </w:p>
    <w:p w14:paraId="74905809" w14:textId="7AA58128" w:rsidR="00C90FB2" w:rsidRPr="006D282C" w:rsidRDefault="00000000" w:rsidP="004438C7">
      <w:pPr>
        <w:numPr>
          <w:ilvl w:val="0"/>
          <w:numId w:val="1"/>
        </w:numPr>
        <w:spacing w:after="13" w:line="249" w:lineRule="auto"/>
        <w:ind w:left="567" w:hanging="567"/>
        <w:rPr>
          <w:rFonts w:asciiTheme="majorHAnsi" w:hAnsiTheme="majorHAnsi" w:cstheme="majorHAnsi"/>
        </w:rPr>
      </w:pPr>
      <w:r w:rsidRPr="006D282C">
        <w:rPr>
          <w:rFonts w:asciiTheme="majorHAnsi" w:eastAsia="Times New Roman" w:hAnsiTheme="majorHAnsi" w:cstheme="majorHAnsi"/>
          <w:b/>
          <w:caps/>
        </w:rPr>
        <w:t xml:space="preserve">Título </w:t>
      </w:r>
      <w:r w:rsidR="00CC0798" w:rsidRPr="006D282C">
        <w:rPr>
          <w:rFonts w:asciiTheme="majorHAnsi" w:eastAsia="Times New Roman" w:hAnsiTheme="majorHAnsi" w:cstheme="majorHAnsi"/>
          <w:b/>
          <w:caps/>
        </w:rPr>
        <w:t>em português</w:t>
      </w:r>
      <w:r w:rsidRPr="006D282C">
        <w:rPr>
          <w:rFonts w:asciiTheme="majorHAnsi" w:eastAsia="Times New Roman" w:hAnsiTheme="majorHAnsi" w:cstheme="majorHAnsi"/>
          <w:b/>
        </w:rPr>
        <w:t xml:space="preserve">:  </w:t>
      </w:r>
    </w:p>
    <w:p w14:paraId="608E3A05" w14:textId="77777777" w:rsidR="00C90FB2" w:rsidRPr="006D282C" w:rsidRDefault="00000000">
      <w:pPr>
        <w:spacing w:after="0"/>
        <w:ind w:left="566"/>
        <w:rPr>
          <w:rFonts w:asciiTheme="majorHAnsi" w:hAnsiTheme="majorHAnsi" w:cstheme="majorHAnsi"/>
        </w:rPr>
      </w:pPr>
      <w:r w:rsidRPr="006D282C">
        <w:rPr>
          <w:rFonts w:asciiTheme="majorHAnsi" w:eastAsia="Times New Roman" w:hAnsiTheme="majorHAnsi" w:cstheme="majorHAnsi"/>
          <w:b/>
        </w:rPr>
        <w:t xml:space="preserve"> </w:t>
      </w:r>
    </w:p>
    <w:p w14:paraId="18B2F3C7" w14:textId="7C836B1F" w:rsidR="001A224F" w:rsidRPr="006D282C" w:rsidRDefault="006D282C" w:rsidP="006D282C">
      <w:pPr>
        <w:spacing w:after="0" w:line="360" w:lineRule="auto"/>
        <w:rPr>
          <w:rFonts w:asciiTheme="majorHAnsi" w:hAnsiTheme="majorHAnsi" w:cstheme="majorHAnsi"/>
        </w:rPr>
      </w:pPr>
      <w:r w:rsidRPr="006D282C">
        <w:rPr>
          <w:rFonts w:asciiTheme="majorHAnsi" w:hAnsiTheme="majorHAnsi" w:cstheme="majorHAnsi"/>
        </w:rPr>
        <w:t>DINÂMICA FOLICULAR E PERFIL DE PROGESTERONA E ESTRÓGENO EM NOVILHAS NELORE E MURRAH PRÉ-PUBERES SUBMETIDAS À INSEMINAÇÃO ARTIFICIAL EM TEMPO FIXO (IATF).</w:t>
      </w:r>
    </w:p>
    <w:p w14:paraId="0F951F48" w14:textId="2D51082A" w:rsidR="00C90FB2" w:rsidRPr="006D282C" w:rsidRDefault="00000000">
      <w:pPr>
        <w:spacing w:after="0"/>
        <w:rPr>
          <w:rFonts w:asciiTheme="majorHAnsi" w:hAnsiTheme="majorHAnsi" w:cstheme="majorHAnsi"/>
        </w:rPr>
      </w:pPr>
      <w:r w:rsidRPr="006D282C">
        <w:rPr>
          <w:rFonts w:asciiTheme="majorHAnsi" w:eastAsia="Times New Roman" w:hAnsiTheme="majorHAnsi" w:cstheme="majorHAnsi"/>
        </w:rPr>
        <w:t xml:space="preserve"> </w:t>
      </w:r>
    </w:p>
    <w:p w14:paraId="66DDCF64" w14:textId="77777777" w:rsidR="00C90FB2" w:rsidRPr="006D282C" w:rsidRDefault="00000000" w:rsidP="004438C7">
      <w:pPr>
        <w:numPr>
          <w:ilvl w:val="0"/>
          <w:numId w:val="1"/>
        </w:numPr>
        <w:spacing w:after="13" w:line="249" w:lineRule="auto"/>
        <w:ind w:left="567" w:hanging="567"/>
        <w:rPr>
          <w:rFonts w:asciiTheme="majorHAnsi" w:hAnsiTheme="majorHAnsi" w:cstheme="majorHAnsi"/>
          <w:caps/>
        </w:rPr>
      </w:pPr>
      <w:r w:rsidRPr="006D282C">
        <w:rPr>
          <w:rFonts w:asciiTheme="majorHAnsi" w:eastAsia="Times New Roman" w:hAnsiTheme="majorHAnsi" w:cstheme="majorHAnsi"/>
          <w:b/>
          <w:caps/>
        </w:rPr>
        <w:t xml:space="preserve">Resumo </w:t>
      </w:r>
    </w:p>
    <w:p w14:paraId="666A1F0B" w14:textId="77777777" w:rsidR="00C90FB2" w:rsidRPr="006D282C" w:rsidRDefault="00000000">
      <w:pPr>
        <w:spacing w:after="0"/>
        <w:ind w:left="283"/>
        <w:rPr>
          <w:rFonts w:asciiTheme="majorHAnsi" w:hAnsiTheme="majorHAnsi" w:cstheme="majorHAnsi"/>
        </w:rPr>
      </w:pPr>
      <w:r w:rsidRPr="006D282C">
        <w:rPr>
          <w:rFonts w:asciiTheme="majorHAnsi" w:eastAsia="Times New Roman" w:hAnsiTheme="majorHAnsi" w:cstheme="majorHAnsi"/>
          <w:b/>
        </w:rPr>
        <w:t xml:space="preserve"> </w:t>
      </w:r>
    </w:p>
    <w:p w14:paraId="1035E288" w14:textId="5CFB8B20" w:rsidR="00C90FB2" w:rsidRPr="006D282C" w:rsidRDefault="006D282C" w:rsidP="006D282C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O objetivo desta pesquisa será avaliar a dinâmica folicular e o perfil dos hormônios progesterona (P4) e estradiol (E2) em novilhas Nelores pré púberes e novilhas Murrah pré púberes, empregando o uso da biotecnologia de inseminação artificial em tempo fixo. Serão utilizadas 6 novilhas da raça Nelore e 6 novilhas da raça Murrah para realização deste experimento. O protocolo de IATF que será utilizado consiste em implante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intravaginal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com 0,5mg de progesterona, em novilhas pré-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puberes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Nelore e Murrah. As 6 fêmeas Nelore receberão o protocolo hormonal para sincronização da ovulação, no dia inicial do protocolo (D0) será realizado a inserção de um dispositivo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intravaginal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impregnado com 0,5mg de progesterona (DIB®,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Zoetis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, São Paulo, Brasil) e aplicação de 2ml de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benzoato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de estradiol (BE) (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Bioestrogen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®,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Biogénesis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Bagó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, Curitiba, Brasil) via intramuscular (IM) e 1,0ml de prostaglandina (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Lutalyse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®,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Zoetis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, São Paulo, Brasil). No (D8) o implante será removido e serão aplicados 0,5ml de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cipionato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de estradiol (E.C.P.®,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Zoetis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, São Paulo, Brasil), 2,5mg de prostaglandina (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Lutalyse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®,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Zoetis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, São Paulo, Brasil), 300UI de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eCG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(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Novormon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®,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Zoetis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, São Paulo, Brasil) via IM. No (D10) as novilhas Nelores serão inseminadas no período da tarde, 48 a 56 horas após a retirada do dispositivo. As 6 fêmeas Murrah receberão o protocolo hormonal para sincronização da ovulação, no dia inicial do protocolo (D0) será realizado no período da tarde a inserção de um dispositivo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intravaginal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impregnado com 0,5mg de progesterona (DIB®,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Zoetis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, São Paulo, Brasil) e aplicação de 2ml de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benzoato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de estradiol (BE) </w:t>
      </w:r>
      <w:r w:rsidRPr="006D282C">
        <w:rPr>
          <w:rFonts w:asciiTheme="majorHAnsi" w:hAnsiTheme="majorHAnsi" w:cstheme="majorHAnsi"/>
          <w:color w:val="2C363A"/>
          <w:shd w:val="clear" w:color="auto" w:fill="FFFFFF"/>
        </w:rPr>
        <w:lastRenderedPageBreak/>
        <w:t>(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Bioestrogen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®,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Biogénesis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Bagó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, Curitiba, Brasil) via intramuscular (IM) e 2,5mg de prostaglandina (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Lutalyse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®,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Zoetis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, São Paulo, Brasil), No (D9) pelo período da tarde o implante será removido, e 2,5mg de prostaglandina (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Lutalyse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®,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Zoetis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, São Paulo, Brasil), 400UI de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eCG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(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Novormon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®,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Zoetis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, São Paulo, Brasil) via IM. No (D11) serão aplicados 2,5ml de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GnRH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Tec-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relin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Gnrh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(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Licerilina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) -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Tecnopec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. No (D12) as novilhas Nelores serão inseminadas no período da manhã. Durante o protocolo de IATF as novilhas Nelores e Murrah serão submetidas a coleta de sangue para dosagem hormonal de progesterona e estradiol. Em novilhas Nelores a coleta será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realisada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no D8 e D10 pela punção da veia jugular, e em novilhas Murrah a coleta será realizada no D9 e D12 pela punção da veia jugular. Será realizado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tambem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durante o protocolo de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inseminaçao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a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avaliaçao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da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dinamica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folicular das novilhas que consistirá no acompanhamento através de ultrassonografia para acompanhar o desenvolvimento dos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foliculos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e determinar o horário que irá ocorrer a ovulação que será estabelecido como a hora do exame, no qual ocorrerá o desaparecimento do folículo </w:t>
      </w:r>
      <w:proofErr w:type="spellStart"/>
      <w:r w:rsidRPr="006D282C">
        <w:rPr>
          <w:rFonts w:asciiTheme="majorHAnsi" w:hAnsiTheme="majorHAnsi" w:cstheme="majorHAnsi"/>
          <w:color w:val="2C363A"/>
          <w:shd w:val="clear" w:color="auto" w:fill="FFFFFF"/>
        </w:rPr>
        <w:t>ovulatório</w:t>
      </w:r>
      <w:proofErr w:type="spellEnd"/>
      <w:r w:rsidRPr="006D282C">
        <w:rPr>
          <w:rFonts w:asciiTheme="majorHAnsi" w:hAnsiTheme="majorHAnsi" w:cstheme="majorHAnsi"/>
          <w:color w:val="2C363A"/>
          <w:shd w:val="clear" w:color="auto" w:fill="FFFFFF"/>
        </w:rPr>
        <w:t xml:space="preserve"> (ovulação).</w:t>
      </w:r>
      <w:r w:rsidR="00FD662F" w:rsidRPr="006D282C">
        <w:rPr>
          <w:rFonts w:asciiTheme="majorHAnsi" w:eastAsia="Times New Roman" w:hAnsiTheme="majorHAnsi" w:cstheme="majorHAnsi"/>
          <w:b/>
        </w:rPr>
        <w:t xml:space="preserve"> </w:t>
      </w:r>
    </w:p>
    <w:p w14:paraId="7E4046B5" w14:textId="77777777" w:rsidR="00C90FB2" w:rsidRPr="006D282C" w:rsidRDefault="00000000">
      <w:pPr>
        <w:spacing w:after="0"/>
        <w:ind w:left="283"/>
        <w:rPr>
          <w:rFonts w:asciiTheme="majorHAnsi" w:hAnsiTheme="majorHAnsi" w:cstheme="majorHAnsi"/>
        </w:rPr>
      </w:pPr>
      <w:r w:rsidRPr="006D282C">
        <w:rPr>
          <w:rFonts w:asciiTheme="majorHAnsi" w:eastAsia="Times New Roman" w:hAnsiTheme="majorHAnsi" w:cstheme="majorHAnsi"/>
          <w:b/>
        </w:rPr>
        <w:t xml:space="preserve"> </w:t>
      </w:r>
    </w:p>
    <w:p w14:paraId="02E57CA7" w14:textId="77777777" w:rsidR="00C90FB2" w:rsidRPr="006D282C" w:rsidRDefault="00000000" w:rsidP="004438C7">
      <w:pPr>
        <w:numPr>
          <w:ilvl w:val="0"/>
          <w:numId w:val="2"/>
        </w:numPr>
        <w:tabs>
          <w:tab w:val="left" w:pos="426"/>
        </w:tabs>
        <w:spacing w:after="145" w:line="249" w:lineRule="auto"/>
        <w:ind w:left="567" w:hanging="567"/>
        <w:rPr>
          <w:rFonts w:asciiTheme="majorHAnsi" w:hAnsiTheme="majorHAnsi" w:cstheme="majorHAnsi"/>
          <w:caps/>
        </w:rPr>
      </w:pPr>
      <w:r w:rsidRPr="006D282C">
        <w:rPr>
          <w:rFonts w:asciiTheme="majorHAnsi" w:eastAsia="Times New Roman" w:hAnsiTheme="majorHAnsi" w:cstheme="majorHAnsi"/>
          <w:b/>
          <w:caps/>
        </w:rPr>
        <w:t xml:space="preserve">Palavras-Chave </w:t>
      </w:r>
    </w:p>
    <w:p w14:paraId="7C680E50" w14:textId="08A1A5AB" w:rsidR="001A224F" w:rsidRPr="006D282C" w:rsidRDefault="006D282C">
      <w:pPr>
        <w:spacing w:after="0"/>
        <w:ind w:left="103"/>
        <w:rPr>
          <w:rFonts w:asciiTheme="majorHAnsi" w:hAnsiTheme="majorHAnsi" w:cstheme="majorHAnsi"/>
        </w:rPr>
      </w:pPr>
      <w:r w:rsidRPr="006D282C">
        <w:rPr>
          <w:rFonts w:asciiTheme="majorHAnsi" w:hAnsiTheme="majorHAnsi" w:cstheme="majorHAnsi"/>
        </w:rPr>
        <w:t>BIOTECNOLOGIA – REPRODUÇÃO – HORMÔNIOS – NOVILHAS – BUBALINOS.</w:t>
      </w:r>
    </w:p>
    <w:p w14:paraId="4720567F" w14:textId="20D73DBC" w:rsidR="00C90FB2" w:rsidRPr="006D282C" w:rsidRDefault="00000000">
      <w:pPr>
        <w:spacing w:after="0"/>
        <w:ind w:left="103"/>
        <w:rPr>
          <w:rFonts w:asciiTheme="majorHAnsi" w:hAnsiTheme="majorHAnsi" w:cstheme="majorHAnsi"/>
        </w:rPr>
      </w:pPr>
      <w:r w:rsidRPr="006D282C">
        <w:rPr>
          <w:rFonts w:asciiTheme="majorHAnsi" w:eastAsia="Times New Roman" w:hAnsiTheme="majorHAnsi" w:cstheme="majorHAnsi"/>
        </w:rPr>
        <w:t xml:space="preserve"> </w:t>
      </w:r>
    </w:p>
    <w:p w14:paraId="3EA3218D" w14:textId="2AE6DD3D" w:rsidR="00C90FB2" w:rsidRPr="006D282C" w:rsidRDefault="00CC0798" w:rsidP="004438C7">
      <w:pPr>
        <w:numPr>
          <w:ilvl w:val="0"/>
          <w:numId w:val="2"/>
        </w:numPr>
        <w:spacing w:after="13" w:line="249" w:lineRule="auto"/>
        <w:ind w:left="567" w:hanging="567"/>
        <w:rPr>
          <w:rFonts w:asciiTheme="majorHAnsi" w:hAnsiTheme="majorHAnsi" w:cstheme="majorHAnsi"/>
          <w:caps/>
        </w:rPr>
      </w:pPr>
      <w:r w:rsidRPr="006D282C">
        <w:rPr>
          <w:rFonts w:asciiTheme="majorHAnsi" w:eastAsia="Times New Roman" w:hAnsiTheme="majorHAnsi" w:cstheme="majorHAnsi"/>
          <w:b/>
          <w:caps/>
        </w:rPr>
        <w:t>título em inglês</w:t>
      </w:r>
    </w:p>
    <w:p w14:paraId="134AE8C8" w14:textId="77777777" w:rsidR="00C90FB2" w:rsidRPr="006D282C" w:rsidRDefault="00000000">
      <w:pPr>
        <w:spacing w:after="0"/>
        <w:ind w:left="283"/>
        <w:rPr>
          <w:rFonts w:asciiTheme="majorHAnsi" w:hAnsiTheme="majorHAnsi" w:cstheme="majorHAnsi"/>
        </w:rPr>
      </w:pPr>
      <w:r w:rsidRPr="006D282C">
        <w:rPr>
          <w:rFonts w:asciiTheme="majorHAnsi" w:eastAsia="Times New Roman" w:hAnsiTheme="majorHAnsi" w:cstheme="majorHAnsi"/>
          <w:b/>
        </w:rPr>
        <w:t xml:space="preserve"> </w:t>
      </w:r>
    </w:p>
    <w:p w14:paraId="6D42B362" w14:textId="77777777" w:rsidR="006D282C" w:rsidRPr="006D282C" w:rsidRDefault="006D282C" w:rsidP="006D2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120" w:right="120"/>
        <w:jc w:val="both"/>
        <w:rPr>
          <w:rFonts w:asciiTheme="majorHAnsi" w:eastAsia="Times New Roman" w:hAnsiTheme="majorHAnsi" w:cstheme="majorHAnsi"/>
          <w:kern w:val="0"/>
          <w14:ligatures w14:val="none"/>
        </w:rPr>
      </w:pPr>
      <w:r w:rsidRPr="006D282C">
        <w:rPr>
          <w:rFonts w:asciiTheme="majorHAnsi" w:eastAsia="Times New Roman" w:hAnsiTheme="majorHAnsi" w:cstheme="majorHAnsi"/>
          <w:kern w:val="0"/>
          <w:lang w:val="en"/>
          <w14:ligatures w14:val="none"/>
        </w:rPr>
        <w:t>FOLLICULAR DYNAMICS AND PROGESTERONE AND ESTROGEN PROFILE IN PREPUBERENT NELORE AND MURRAH HEIFERS SUBJECTED TO FIXED-TIME ARTIFICIAL INSEMINATION (TAI)</w:t>
      </w:r>
    </w:p>
    <w:p w14:paraId="5CD0AA8C" w14:textId="77777777" w:rsidR="00C90FB2" w:rsidRPr="006D282C" w:rsidRDefault="00000000">
      <w:pPr>
        <w:spacing w:after="0"/>
        <w:rPr>
          <w:rFonts w:asciiTheme="majorHAnsi" w:hAnsiTheme="majorHAnsi" w:cstheme="majorHAnsi"/>
          <w:lang w:val="en-US"/>
        </w:rPr>
      </w:pPr>
      <w:r w:rsidRPr="006D282C">
        <w:rPr>
          <w:rFonts w:asciiTheme="majorHAnsi" w:eastAsia="Garamond" w:hAnsiTheme="majorHAnsi" w:cstheme="majorHAnsi"/>
          <w:lang w:val="en-US"/>
        </w:rPr>
        <w:t xml:space="preserve"> </w:t>
      </w:r>
    </w:p>
    <w:p w14:paraId="4C2BA47C" w14:textId="34600E59" w:rsidR="00C90FB2" w:rsidRPr="006D282C" w:rsidRDefault="00000000" w:rsidP="004438C7">
      <w:pPr>
        <w:numPr>
          <w:ilvl w:val="0"/>
          <w:numId w:val="2"/>
        </w:numPr>
        <w:spacing w:after="13" w:line="249" w:lineRule="auto"/>
        <w:ind w:left="567" w:hanging="567"/>
        <w:rPr>
          <w:rFonts w:asciiTheme="majorHAnsi" w:hAnsiTheme="majorHAnsi" w:cstheme="majorHAnsi"/>
        </w:rPr>
      </w:pPr>
      <w:r w:rsidRPr="006D282C">
        <w:rPr>
          <w:rFonts w:asciiTheme="majorHAnsi" w:eastAsia="Times New Roman" w:hAnsiTheme="majorHAnsi" w:cstheme="majorHAnsi"/>
          <w:b/>
          <w:caps/>
        </w:rPr>
        <w:t>Abstract</w:t>
      </w:r>
      <w:r w:rsidRPr="006D282C">
        <w:rPr>
          <w:rFonts w:asciiTheme="majorHAnsi" w:eastAsia="Times New Roman" w:hAnsiTheme="majorHAnsi" w:cstheme="majorHAnsi"/>
          <w:b/>
        </w:rPr>
        <w:t xml:space="preserve"> </w:t>
      </w:r>
    </w:p>
    <w:p w14:paraId="2C4631E0" w14:textId="77777777" w:rsidR="004438C7" w:rsidRPr="006D282C" w:rsidRDefault="004438C7" w:rsidP="004438C7">
      <w:pPr>
        <w:spacing w:after="13" w:line="249" w:lineRule="auto"/>
        <w:ind w:left="567"/>
        <w:rPr>
          <w:rFonts w:asciiTheme="majorHAnsi" w:hAnsiTheme="majorHAnsi" w:cstheme="majorHAnsi"/>
        </w:rPr>
      </w:pPr>
    </w:p>
    <w:p w14:paraId="1EC305F2" w14:textId="691570C9" w:rsidR="006D282C" w:rsidRPr="006D282C" w:rsidRDefault="006D282C" w:rsidP="006D282C">
      <w:pPr>
        <w:pStyle w:val="NormalWeb"/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The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objective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this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research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to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evaluate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follicular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dynamics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profile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hormones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progesterone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(P4)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estradiol (E2) in </w:t>
      </w:r>
      <w:proofErr w:type="spellStart"/>
      <w:proofErr w:type="gram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prepubertal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Nelore</w:t>
      </w:r>
      <w:proofErr w:type="gram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heifers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prepubertal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Murrah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heifers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using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fixed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-time artificial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insemination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biotechnology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. Six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Nellore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heifers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six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Murrah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heifers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used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for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this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experiment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. The FTAI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protocol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that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used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consists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intravaginal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implant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with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0.5mg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progesterone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, for 8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days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application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2mg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estradiol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benzoate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(EB). When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removing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implant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, 0.4 ml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estradiol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cypionate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(EC), 2.5 ml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prostaglandin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1.5      ml (300Ul)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equine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chorionic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lastRenderedPageBreak/>
        <w:t>gonadotropin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eCG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)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administered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intramuscularly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(IM),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also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performed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marking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animals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in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sacral-caudal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region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with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a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marker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stick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to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determine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expression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estrus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females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inseminated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48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to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54 hours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after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removal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intravaginal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device,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during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period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application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protocol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ultrasound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performed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to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evaluate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follicular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dynamics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during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D8 (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dominant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follicle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>), D10 (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ovulatory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follicle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), in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Nellore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heifers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in D9 (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dominant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follicle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>), D11 (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ovulatory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follicle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) in Murrah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heifers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after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insemination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ultrasound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performed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every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12 hours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until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ovulation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blood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also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collected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to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estimate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dosage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progesterone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estradiol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during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days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D8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D10 in Nelore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heifers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during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days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D9, D11 in Murrah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heifers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From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data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obtained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follicular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dynamics in </w:t>
      </w:r>
      <w:proofErr w:type="spellStart"/>
      <w:proofErr w:type="gram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prepubertal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Nelores</w:t>
      </w:r>
      <w:proofErr w:type="gram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Murrah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heifers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profile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progesterone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estradiol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evaluated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During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IATF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protocol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gram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Nelores</w:t>
      </w:r>
      <w:proofErr w:type="gram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Murrah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heifers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undergo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blood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collection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for hormonal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measurement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progesterone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estradiol. In Nelores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heifers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collection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carried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out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D8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D10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by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puncture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jugular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vein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in Murrah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heifers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collection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carried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out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D9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D12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by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puncture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jugular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vein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During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insemination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protocol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assessment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follicular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dynamics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heifers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also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carried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out,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which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consist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monitoring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through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ultrasound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to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analyze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development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follicles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determine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time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at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which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ovulation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occur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which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be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established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as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time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examination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at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which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ovulation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will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occur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disappearance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of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the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ovulatory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follicle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proofErr w:type="spellStart"/>
      <w:r w:rsidRPr="006D282C">
        <w:rPr>
          <w:rFonts w:asciiTheme="majorHAnsi" w:hAnsiTheme="majorHAnsi" w:cstheme="majorHAnsi"/>
          <w:color w:val="000000"/>
          <w:sz w:val="22"/>
          <w:szCs w:val="22"/>
        </w:rPr>
        <w:t>ovulation</w:t>
      </w:r>
      <w:proofErr w:type="spellEnd"/>
      <w:r w:rsidRPr="006D282C">
        <w:rPr>
          <w:rFonts w:asciiTheme="majorHAnsi" w:hAnsiTheme="majorHAnsi" w:cstheme="majorHAnsi"/>
          <w:color w:val="000000"/>
          <w:sz w:val="22"/>
          <w:szCs w:val="22"/>
        </w:rPr>
        <w:t>).</w:t>
      </w:r>
    </w:p>
    <w:p w14:paraId="0379224E" w14:textId="56710AFD" w:rsidR="00C90FB2" w:rsidRPr="006D282C" w:rsidRDefault="00C90FB2" w:rsidP="001A224F">
      <w:pPr>
        <w:spacing w:after="13" w:line="248" w:lineRule="auto"/>
        <w:ind w:left="-5" w:hanging="10"/>
        <w:jc w:val="both"/>
        <w:rPr>
          <w:rFonts w:asciiTheme="majorHAnsi" w:hAnsiTheme="majorHAnsi" w:cstheme="majorHAnsi"/>
          <w:lang w:val="en-US"/>
        </w:rPr>
      </w:pPr>
    </w:p>
    <w:p w14:paraId="5925AA67" w14:textId="1BF43286" w:rsidR="00C90FB2" w:rsidRPr="006D282C" w:rsidRDefault="00000000" w:rsidP="004438C7">
      <w:pPr>
        <w:numPr>
          <w:ilvl w:val="0"/>
          <w:numId w:val="2"/>
        </w:numPr>
        <w:spacing w:after="13" w:line="249" w:lineRule="auto"/>
        <w:ind w:left="567" w:hanging="567"/>
        <w:rPr>
          <w:rFonts w:asciiTheme="majorHAnsi" w:hAnsiTheme="majorHAnsi" w:cstheme="majorHAnsi"/>
          <w:caps/>
        </w:rPr>
      </w:pPr>
      <w:r w:rsidRPr="006D282C">
        <w:rPr>
          <w:rFonts w:asciiTheme="majorHAnsi" w:eastAsia="Times New Roman" w:hAnsiTheme="majorHAnsi" w:cstheme="majorHAnsi"/>
          <w:b/>
          <w:caps/>
        </w:rPr>
        <w:t>Keywords</w:t>
      </w:r>
    </w:p>
    <w:p w14:paraId="5D36DB5E" w14:textId="77777777" w:rsidR="004438C7" w:rsidRPr="006D282C" w:rsidRDefault="004438C7" w:rsidP="004438C7">
      <w:pPr>
        <w:spacing w:after="13" w:line="249" w:lineRule="auto"/>
        <w:ind w:left="567"/>
        <w:rPr>
          <w:rFonts w:asciiTheme="majorHAnsi" w:hAnsiTheme="majorHAnsi" w:cstheme="majorHAnsi"/>
          <w:caps/>
        </w:rPr>
      </w:pPr>
    </w:p>
    <w:p w14:paraId="375CA323" w14:textId="77777777" w:rsidR="006D282C" w:rsidRPr="006D282C" w:rsidRDefault="006D282C">
      <w:pPr>
        <w:spacing w:after="0"/>
        <w:ind w:left="566"/>
        <w:rPr>
          <w:rFonts w:asciiTheme="majorHAnsi" w:hAnsiTheme="majorHAnsi" w:cstheme="majorHAnsi"/>
          <w:caps/>
          <w:shd w:val="clear" w:color="auto" w:fill="FFFFFF"/>
        </w:rPr>
      </w:pPr>
      <w:r w:rsidRPr="006D282C">
        <w:rPr>
          <w:rFonts w:asciiTheme="majorHAnsi" w:hAnsiTheme="majorHAnsi" w:cstheme="majorHAnsi"/>
          <w:caps/>
          <w:shd w:val="clear" w:color="auto" w:fill="FFFFFF"/>
        </w:rPr>
        <w:t>biotechnology, reproduction, hormones, heifers, buffalo.</w:t>
      </w:r>
    </w:p>
    <w:p w14:paraId="4E8C0381" w14:textId="6736AB75" w:rsidR="00C90FB2" w:rsidRPr="006D282C" w:rsidRDefault="00000000">
      <w:pPr>
        <w:spacing w:after="0"/>
        <w:ind w:left="566"/>
        <w:rPr>
          <w:rFonts w:asciiTheme="majorHAnsi" w:hAnsiTheme="majorHAnsi" w:cstheme="majorHAnsi"/>
          <w:caps/>
          <w:lang w:val="en-US"/>
        </w:rPr>
      </w:pPr>
      <w:r w:rsidRPr="006D282C">
        <w:rPr>
          <w:rFonts w:asciiTheme="majorHAnsi" w:eastAsia="Times New Roman" w:hAnsiTheme="majorHAnsi" w:cstheme="majorHAnsi"/>
          <w:caps/>
          <w:lang w:val="en-US"/>
        </w:rPr>
        <w:t xml:space="preserve"> </w:t>
      </w:r>
    </w:p>
    <w:p w14:paraId="6C6F4C25" w14:textId="38A3A774" w:rsidR="00C90FB2" w:rsidRPr="006D282C" w:rsidRDefault="00CC0798" w:rsidP="004438C7">
      <w:pPr>
        <w:numPr>
          <w:ilvl w:val="0"/>
          <w:numId w:val="2"/>
        </w:numPr>
        <w:spacing w:after="13" w:line="249" w:lineRule="auto"/>
        <w:ind w:left="567" w:hanging="567"/>
        <w:rPr>
          <w:rFonts w:asciiTheme="majorHAnsi" w:hAnsiTheme="majorHAnsi" w:cstheme="majorHAnsi"/>
          <w:caps/>
        </w:rPr>
      </w:pPr>
      <w:r w:rsidRPr="006D282C">
        <w:rPr>
          <w:rFonts w:asciiTheme="majorHAnsi" w:eastAsia="Times New Roman" w:hAnsiTheme="majorHAnsi" w:cstheme="majorHAnsi"/>
          <w:b/>
          <w:caps/>
        </w:rPr>
        <w:t xml:space="preserve">MEMBROS DA BANCA JULGADORA/AVALIADORA </w:t>
      </w:r>
    </w:p>
    <w:p w14:paraId="04C910F2" w14:textId="77777777" w:rsidR="00C90FB2" w:rsidRPr="006D282C" w:rsidRDefault="00000000">
      <w:pPr>
        <w:spacing w:after="0"/>
        <w:rPr>
          <w:rFonts w:asciiTheme="majorHAnsi" w:hAnsiTheme="majorHAnsi" w:cstheme="majorHAnsi"/>
        </w:rPr>
      </w:pPr>
      <w:r w:rsidRPr="006D282C">
        <w:rPr>
          <w:rFonts w:asciiTheme="majorHAnsi" w:eastAsia="Times New Roman" w:hAnsiTheme="majorHAnsi" w:cstheme="majorHAnsi"/>
          <w:i/>
        </w:rPr>
        <w:t xml:space="preserve">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3686"/>
        <w:gridCol w:w="1553"/>
      </w:tblGrid>
      <w:tr w:rsidR="00561EB7" w:rsidRPr="006D282C" w14:paraId="00239401" w14:textId="77777777" w:rsidTr="00260293">
        <w:tc>
          <w:tcPr>
            <w:tcW w:w="3969" w:type="dxa"/>
          </w:tcPr>
          <w:p w14:paraId="23B981EA" w14:textId="56651A3F" w:rsidR="00CC0798" w:rsidRPr="006D282C" w:rsidRDefault="00CC0798" w:rsidP="00CC0798">
            <w:pPr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hAnsiTheme="majorHAnsi" w:cstheme="majorHAnsi"/>
                <w:b/>
                <w:bCs/>
              </w:rPr>
              <w:t>TITULAÇÃO</w:t>
            </w:r>
          </w:p>
        </w:tc>
        <w:tc>
          <w:tcPr>
            <w:tcW w:w="3686" w:type="dxa"/>
          </w:tcPr>
          <w:p w14:paraId="1EB9C1DB" w14:textId="28481B9C" w:rsidR="00CC0798" w:rsidRPr="006D282C" w:rsidRDefault="00CC0798" w:rsidP="00CC07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hAnsiTheme="majorHAnsi" w:cstheme="majorHAnsi"/>
                <w:b/>
                <w:bCs/>
              </w:rPr>
              <w:t>NOME COMPLETO</w:t>
            </w:r>
          </w:p>
        </w:tc>
        <w:tc>
          <w:tcPr>
            <w:tcW w:w="1553" w:type="dxa"/>
          </w:tcPr>
          <w:p w14:paraId="574EABD9" w14:textId="7FFA4719" w:rsidR="00CC0798" w:rsidRPr="006D282C" w:rsidRDefault="00CC0798" w:rsidP="00CC0798">
            <w:pPr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hAnsiTheme="majorHAnsi" w:cstheme="majorHAnsi"/>
                <w:b/>
                <w:bCs/>
              </w:rPr>
              <w:t>VINCULADO</w:t>
            </w:r>
            <w:r w:rsidR="00561EB7" w:rsidRPr="006D282C">
              <w:rPr>
                <w:rFonts w:asciiTheme="majorHAnsi" w:hAnsiTheme="majorHAnsi" w:cstheme="majorHAnsi"/>
                <w:b/>
                <w:bCs/>
              </w:rPr>
              <w:t xml:space="preserve"> À</w:t>
            </w:r>
          </w:p>
        </w:tc>
      </w:tr>
      <w:tr w:rsidR="00561EB7" w:rsidRPr="006D282C" w14:paraId="69C3971E" w14:textId="77777777" w:rsidTr="00260293">
        <w:tc>
          <w:tcPr>
            <w:tcW w:w="3969" w:type="dxa"/>
          </w:tcPr>
          <w:p w14:paraId="6FF19A9D" w14:textId="52A4545F" w:rsidR="00CC0798" w:rsidRPr="006D282C" w:rsidRDefault="00CC0798" w:rsidP="00CC0798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6D282C">
              <w:rPr>
                <w:rStyle w:val="fontstyle01"/>
                <w:rFonts w:asciiTheme="majorHAnsi" w:hAnsiTheme="majorHAnsi" w:cstheme="majorHAnsi"/>
                <w:sz w:val="22"/>
                <w:szCs w:val="22"/>
              </w:rPr>
              <w:t>Orientador: Prof.(a) Dr.(a)</w:t>
            </w:r>
          </w:p>
        </w:tc>
        <w:tc>
          <w:tcPr>
            <w:tcW w:w="3686" w:type="dxa"/>
          </w:tcPr>
          <w:p w14:paraId="22C57858" w14:textId="47117E38" w:rsidR="00CC0798" w:rsidRPr="006D282C" w:rsidRDefault="006D282C" w:rsidP="00CC0798">
            <w:pPr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KÉDSON ALESSANDR LOBO NEVES</w:t>
            </w:r>
          </w:p>
        </w:tc>
        <w:tc>
          <w:tcPr>
            <w:tcW w:w="1553" w:type="dxa"/>
          </w:tcPr>
          <w:p w14:paraId="0CA67AD9" w14:textId="51143FEA" w:rsidR="00CC0798" w:rsidRPr="006D282C" w:rsidRDefault="00FD662F" w:rsidP="00CC0798">
            <w:pPr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UFOPA</w:t>
            </w:r>
          </w:p>
        </w:tc>
      </w:tr>
      <w:tr w:rsidR="00561EB7" w:rsidRPr="006D282C" w14:paraId="6C6DDE4A" w14:textId="77777777" w:rsidTr="00260293">
        <w:tc>
          <w:tcPr>
            <w:tcW w:w="3969" w:type="dxa"/>
          </w:tcPr>
          <w:p w14:paraId="0F895442" w14:textId="3519348B" w:rsidR="00CC0798" w:rsidRPr="006D282C" w:rsidRDefault="00CC0798" w:rsidP="00CC0798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6D282C">
              <w:rPr>
                <w:rStyle w:val="fontstyle01"/>
                <w:rFonts w:asciiTheme="majorHAnsi" w:hAnsiTheme="majorHAnsi" w:cstheme="majorHAnsi"/>
                <w:sz w:val="22"/>
                <w:szCs w:val="22"/>
              </w:rPr>
              <w:t>Examinador(a) Interno (a): Prof.(a) Dr.(a)</w:t>
            </w:r>
          </w:p>
        </w:tc>
        <w:tc>
          <w:tcPr>
            <w:tcW w:w="3686" w:type="dxa"/>
          </w:tcPr>
          <w:p w14:paraId="22723335" w14:textId="295AF5DE" w:rsidR="00CC0798" w:rsidRPr="006D282C" w:rsidRDefault="006D282C" w:rsidP="00CC0798">
            <w:pPr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ANTONIO HUMBERTO H</w:t>
            </w:r>
            <w:r w:rsidR="00260293">
              <w:rPr>
                <w:rFonts w:asciiTheme="majorHAnsi" w:hAnsiTheme="majorHAnsi" w:cstheme="majorHAnsi"/>
              </w:rPr>
              <w:t>.</w:t>
            </w:r>
            <w:r w:rsidR="000153A8">
              <w:rPr>
                <w:rFonts w:asciiTheme="majorHAnsi" w:hAnsiTheme="majorHAnsi" w:cstheme="majorHAnsi"/>
              </w:rPr>
              <w:t xml:space="preserve"> </w:t>
            </w:r>
            <w:r w:rsidRPr="006D282C">
              <w:rPr>
                <w:rFonts w:asciiTheme="majorHAnsi" w:hAnsiTheme="majorHAnsi" w:cstheme="majorHAnsi"/>
              </w:rPr>
              <w:t>MINERVINO</w:t>
            </w:r>
          </w:p>
        </w:tc>
        <w:tc>
          <w:tcPr>
            <w:tcW w:w="1553" w:type="dxa"/>
          </w:tcPr>
          <w:p w14:paraId="122339D2" w14:textId="1C740E0D" w:rsidR="00CC0798" w:rsidRPr="006D282C" w:rsidRDefault="00FD662F" w:rsidP="00CC0798">
            <w:pPr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UFOPA</w:t>
            </w:r>
          </w:p>
        </w:tc>
      </w:tr>
      <w:tr w:rsidR="00561EB7" w:rsidRPr="006D282C" w14:paraId="4982516D" w14:textId="77777777" w:rsidTr="00260293">
        <w:tc>
          <w:tcPr>
            <w:tcW w:w="3969" w:type="dxa"/>
          </w:tcPr>
          <w:p w14:paraId="4DF5B524" w14:textId="2F8E085E" w:rsidR="00CC0798" w:rsidRPr="006D282C" w:rsidRDefault="00CC0798" w:rsidP="00CC0798">
            <w:pPr>
              <w:rPr>
                <w:rFonts w:asciiTheme="majorHAnsi" w:eastAsia="Times New Roman" w:hAnsiTheme="majorHAnsi" w:cstheme="majorHAnsi"/>
                <w:color w:val="auto"/>
              </w:rPr>
            </w:pPr>
            <w:r w:rsidRPr="006D282C">
              <w:rPr>
                <w:rStyle w:val="fontstyle01"/>
                <w:rFonts w:asciiTheme="majorHAnsi" w:hAnsiTheme="majorHAnsi" w:cstheme="majorHAnsi"/>
                <w:sz w:val="22"/>
                <w:szCs w:val="22"/>
              </w:rPr>
              <w:t>Examinador (a) Externo (a): Prof.(a) Dr. (a)</w:t>
            </w:r>
          </w:p>
        </w:tc>
        <w:tc>
          <w:tcPr>
            <w:tcW w:w="3686" w:type="dxa"/>
          </w:tcPr>
          <w:p w14:paraId="66331472" w14:textId="66E32A88" w:rsidR="00CC0798" w:rsidRPr="006D282C" w:rsidRDefault="006D282C" w:rsidP="00CC0798">
            <w:pPr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ALINE PACHECO</w:t>
            </w:r>
          </w:p>
        </w:tc>
        <w:tc>
          <w:tcPr>
            <w:tcW w:w="1553" w:type="dxa"/>
          </w:tcPr>
          <w:p w14:paraId="50A4489B" w14:textId="33E38663" w:rsidR="00CC0798" w:rsidRPr="006D282C" w:rsidRDefault="00CC0798" w:rsidP="00CC0798">
            <w:pPr>
              <w:rPr>
                <w:rFonts w:asciiTheme="majorHAnsi" w:hAnsiTheme="majorHAnsi" w:cstheme="majorHAnsi"/>
              </w:rPr>
            </w:pPr>
          </w:p>
        </w:tc>
      </w:tr>
      <w:tr w:rsidR="00CC0798" w:rsidRPr="006D282C" w14:paraId="28415021" w14:textId="77777777" w:rsidTr="00260293">
        <w:tc>
          <w:tcPr>
            <w:tcW w:w="3969" w:type="dxa"/>
          </w:tcPr>
          <w:p w14:paraId="46E5D6F8" w14:textId="6399BE01" w:rsidR="00CC0798" w:rsidRPr="006D282C" w:rsidRDefault="00CC0798" w:rsidP="00CC0798">
            <w:pPr>
              <w:rPr>
                <w:rStyle w:val="fontstyle01"/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r w:rsidRPr="006D282C">
              <w:rPr>
                <w:rStyle w:val="fontstyle01"/>
                <w:rFonts w:asciiTheme="majorHAnsi" w:hAnsiTheme="majorHAnsi" w:cstheme="majorHAnsi"/>
                <w:sz w:val="22"/>
                <w:szCs w:val="22"/>
              </w:rPr>
              <w:t>Examinador (a) Externo (a): Prof.(a) Dr. (a)</w:t>
            </w:r>
          </w:p>
        </w:tc>
        <w:tc>
          <w:tcPr>
            <w:tcW w:w="3686" w:type="dxa"/>
          </w:tcPr>
          <w:p w14:paraId="7A74CD2B" w14:textId="77777777" w:rsidR="00CC0798" w:rsidRPr="006D282C" w:rsidRDefault="00CC0798" w:rsidP="00CC0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3" w:type="dxa"/>
          </w:tcPr>
          <w:p w14:paraId="6DEFEC18" w14:textId="77777777" w:rsidR="00CC0798" w:rsidRPr="006D282C" w:rsidRDefault="00CC0798" w:rsidP="00CC0798">
            <w:pPr>
              <w:rPr>
                <w:rFonts w:asciiTheme="majorHAnsi" w:hAnsiTheme="majorHAnsi" w:cstheme="majorHAnsi"/>
              </w:rPr>
            </w:pPr>
          </w:p>
        </w:tc>
      </w:tr>
    </w:tbl>
    <w:p w14:paraId="56AA71FE" w14:textId="77777777" w:rsidR="00CC0798" w:rsidRPr="006D282C" w:rsidRDefault="00CC0798" w:rsidP="00CC0798">
      <w:pPr>
        <w:spacing w:after="0"/>
        <w:ind w:left="988"/>
        <w:rPr>
          <w:rFonts w:asciiTheme="majorHAnsi" w:hAnsiTheme="majorHAnsi" w:cstheme="majorHAnsi"/>
        </w:rPr>
      </w:pPr>
    </w:p>
    <w:p w14:paraId="07F47B90" w14:textId="44CB4FC2" w:rsidR="004438C7" w:rsidRPr="006D282C" w:rsidRDefault="00561EB7" w:rsidP="00AA5D7A">
      <w:pPr>
        <w:spacing w:after="0"/>
        <w:jc w:val="both"/>
        <w:rPr>
          <w:rFonts w:asciiTheme="majorHAnsi" w:hAnsiTheme="majorHAnsi" w:cstheme="majorHAnsi"/>
          <w:b/>
          <w:bCs/>
          <w:color w:val="2C363A"/>
          <w:shd w:val="clear" w:color="auto" w:fill="FFFFFF"/>
        </w:rPr>
      </w:pPr>
      <w:r w:rsidRPr="006D282C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ABERTURA DOS TRABALHOS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>: às 1</w:t>
      </w:r>
      <w:r w:rsidR="006D282C" w:rsidRPr="006D282C">
        <w:rPr>
          <w:rFonts w:asciiTheme="majorHAnsi" w:eastAsia="Times New Roman" w:hAnsiTheme="majorHAnsi" w:cstheme="majorHAnsi"/>
          <w:kern w:val="0"/>
          <w14:ligatures w14:val="none"/>
        </w:rPr>
        <w:t>7</w:t>
      </w:r>
      <w:r w:rsidR="00AA5D7A" w:rsidRPr="006D282C">
        <w:rPr>
          <w:rFonts w:asciiTheme="majorHAnsi" w:eastAsia="Times New Roman" w:hAnsiTheme="majorHAnsi" w:cstheme="majorHAnsi"/>
          <w:kern w:val="0"/>
          <w14:ligatures w14:val="none"/>
        </w:rPr>
        <w:t>H</w:t>
      </w:r>
      <w:r w:rsidR="006D282C" w:rsidRPr="006D282C">
        <w:rPr>
          <w:rFonts w:asciiTheme="majorHAnsi" w:eastAsia="Times New Roman" w:hAnsiTheme="majorHAnsi" w:cstheme="majorHAnsi"/>
          <w:kern w:val="0"/>
          <w14:ligatures w14:val="none"/>
        </w:rPr>
        <w:t>0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>0</w:t>
      </w:r>
      <w:r w:rsidR="00AA5D7A" w:rsidRPr="006D282C">
        <w:rPr>
          <w:rFonts w:asciiTheme="majorHAnsi" w:eastAsia="Times New Roman" w:hAnsiTheme="majorHAnsi" w:cstheme="majorHAnsi"/>
          <w:kern w:val="0"/>
          <w14:ligatures w14:val="none"/>
        </w:rPr>
        <w:t>m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, </w:t>
      </w:r>
      <w:r w:rsidR="00AA5D7A" w:rsidRPr="006D282C">
        <w:rPr>
          <w:rFonts w:asciiTheme="majorHAnsi" w:eastAsia="Times New Roman" w:hAnsiTheme="majorHAnsi" w:cstheme="majorHAnsi"/>
          <w:kern w:val="0"/>
          <w14:ligatures w14:val="none"/>
        </w:rPr>
        <w:t>o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 professor orientador</w:t>
      </w:r>
      <w:r w:rsidR="00AA5D7A" w:rsidRPr="006D282C">
        <w:rPr>
          <w:rFonts w:asciiTheme="majorHAnsi" w:eastAsia="Times New Roman" w:hAnsiTheme="majorHAnsi" w:cstheme="majorHAnsi"/>
          <w:kern w:val="0"/>
          <w14:ligatures w14:val="none"/>
        </w:rPr>
        <w:t>,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6D282C" w:rsidRPr="006D282C">
        <w:rPr>
          <w:rFonts w:asciiTheme="majorHAnsi" w:eastAsia="Times New Roman" w:hAnsiTheme="majorHAnsi" w:cstheme="majorHAnsi"/>
          <w:kern w:val="0"/>
          <w14:ligatures w14:val="none"/>
        </w:rPr>
        <w:t>KÉDSON ALESSANDRI LOBO NEVES</w:t>
      </w:r>
      <w:r w:rsidR="00AA5D7A" w:rsidRPr="006D282C">
        <w:rPr>
          <w:rFonts w:asciiTheme="majorHAnsi" w:eastAsia="Times New Roman" w:hAnsiTheme="majorHAnsi" w:cstheme="majorHAnsi"/>
          <w:kern w:val="0"/>
          <w14:ligatures w14:val="none"/>
        </w:rPr>
        <w:t>,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 apresentou a Discente</w:t>
      </w:r>
      <w:r w:rsidR="00AA5D7A" w:rsidRPr="006D282C">
        <w:rPr>
          <w:rFonts w:asciiTheme="majorHAnsi" w:eastAsia="Times New Roman" w:hAnsiTheme="majorHAnsi" w:cstheme="majorHAnsi"/>
          <w:kern w:val="0"/>
          <w14:ligatures w14:val="none"/>
        </w:rPr>
        <w:t>,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 </w:t>
      </w:r>
      <w:r w:rsidR="006D282C" w:rsidRPr="006D282C">
        <w:rPr>
          <w:rFonts w:asciiTheme="majorHAnsi" w:eastAsia="Times New Roman" w:hAnsiTheme="majorHAnsi" w:cstheme="majorHAnsi"/>
          <w:kern w:val="0"/>
          <w14:ligatures w14:val="none"/>
        </w:rPr>
        <w:t>ISABELLA DE OLIVEIRA BÊTA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, com título do trabalho </w:t>
      </w:r>
      <w:r w:rsidR="004438C7"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em (   ) </w:t>
      </w:r>
      <w:r w:rsidRPr="006D282C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 xml:space="preserve">Qualificação </w:t>
      </w:r>
      <w:r w:rsidR="004438C7" w:rsidRPr="006D282C">
        <w:rPr>
          <w:rFonts w:asciiTheme="majorHAnsi" w:eastAsia="Times New Roman" w:hAnsiTheme="majorHAnsi" w:cstheme="majorHAnsi"/>
          <w:kern w:val="0"/>
          <w14:ligatures w14:val="none"/>
        </w:rPr>
        <w:t>ou</w:t>
      </w:r>
      <w:r w:rsidR="004438C7" w:rsidRPr="006D282C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 xml:space="preserve"> </w:t>
      </w:r>
      <w:r w:rsidR="004438C7" w:rsidRPr="006D282C">
        <w:rPr>
          <w:rFonts w:asciiTheme="majorHAnsi" w:eastAsia="Times New Roman" w:hAnsiTheme="majorHAnsi" w:cstheme="majorHAnsi"/>
          <w:kern w:val="0"/>
          <w14:ligatures w14:val="none"/>
        </w:rPr>
        <w:t>em</w:t>
      </w:r>
      <w:r w:rsidR="004438C7" w:rsidRPr="006D282C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 xml:space="preserve"> </w:t>
      </w:r>
      <w:r w:rsidR="004438C7"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( </w:t>
      </w:r>
      <w:r w:rsidR="001A224F" w:rsidRPr="006D282C">
        <w:rPr>
          <w:rFonts w:asciiTheme="majorHAnsi" w:eastAsia="Times New Roman" w:hAnsiTheme="majorHAnsi" w:cstheme="majorHAnsi"/>
          <w:kern w:val="0"/>
          <w14:ligatures w14:val="none"/>
        </w:rPr>
        <w:lastRenderedPageBreak/>
        <w:t>X</w:t>
      </w:r>
      <w:r w:rsidR="004438C7"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  ) </w:t>
      </w:r>
      <w:r w:rsidR="004438C7" w:rsidRPr="006D282C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Defesa</w:t>
      </w:r>
      <w:r w:rsidR="006D282C" w:rsidRPr="006D282C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 xml:space="preserve">: </w:t>
      </w:r>
      <w:r w:rsidR="006D282C" w:rsidRPr="006D282C">
        <w:rPr>
          <w:rStyle w:val="Forte"/>
          <w:rFonts w:asciiTheme="majorHAnsi" w:hAnsiTheme="majorHAnsi" w:cstheme="majorHAnsi"/>
          <w:shd w:val="clear" w:color="auto" w:fill="FFFFFF"/>
        </w:rPr>
        <w:t>DINÂMICA FOLICULAR E PERFIL DE PROGESTERONA E ESTRÓGENO EM NOVILHAS NELORE E MURRAH PRÉ PUBERES SUBMETIDAS A INSEMINAÇÃO ARTIFICIAL EM TEMPO FIXO (IATF)</w:t>
      </w:r>
      <w:r w:rsidR="001A224F" w:rsidRPr="006D282C">
        <w:rPr>
          <w:rFonts w:asciiTheme="majorHAnsi" w:hAnsiTheme="majorHAnsi" w:cstheme="majorHAnsi"/>
        </w:rPr>
        <w:t xml:space="preserve"> 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– nível de Mestrado - </w:t>
      </w:r>
      <w:r w:rsidR="001A224F" w:rsidRPr="006D282C">
        <w:rPr>
          <w:rFonts w:asciiTheme="majorHAnsi" w:eastAsia="Times New Roman" w:hAnsiTheme="majorHAnsi" w:cstheme="majorHAnsi"/>
          <w:kern w:val="0"/>
          <w14:ligatures w14:val="none"/>
        </w:rPr>
        <w:t>a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>os membros da Banca</w:t>
      </w:r>
      <w:r w:rsidRPr="006D282C">
        <w:rPr>
          <w:rFonts w:asciiTheme="majorHAnsi" w:eastAsia="Times New Roman" w:hAnsiTheme="majorHAnsi" w:cstheme="majorHAnsi"/>
          <w:color w:val="222222"/>
          <w:kern w:val="0"/>
          <w14:ligatures w14:val="none"/>
        </w:rPr>
        <w:t xml:space="preserve"> 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Julgadora/Avaliadora, dando a palavra inicialmente ao (à) discente, que teve 40 minutos, no máximo, para a exposição </w:t>
      </w:r>
      <w:r w:rsidR="00AA5D7A"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e defesa 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da </w:t>
      </w:r>
      <w:r w:rsidRPr="006D282C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>Dissertação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>. Em seguida, passou a palavra à Banca Julgadora/Avaliadora, cujos componentes tiveram, no máximo, 40 minutos para as respectivas arguições, bem como ao (à) discente (a) o direito de resposta, em, no máximo 20 minutos</w:t>
      </w:r>
      <w:r w:rsidR="00BD2459" w:rsidRPr="006D282C">
        <w:rPr>
          <w:rFonts w:asciiTheme="majorHAnsi" w:eastAsia="Times New Roman" w:hAnsiTheme="majorHAnsi" w:cstheme="majorHAnsi"/>
          <w:kern w:val="0"/>
          <w14:ligatures w14:val="none"/>
        </w:rPr>
        <w:t>.</w:t>
      </w:r>
    </w:p>
    <w:p w14:paraId="50FC4F65" w14:textId="77777777" w:rsidR="00BD2459" w:rsidRPr="006D282C" w:rsidRDefault="00BD2459" w:rsidP="00BD2459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rFonts w:asciiTheme="majorHAnsi" w:hAnsiTheme="majorHAnsi" w:cstheme="majorHAnsi"/>
        </w:rPr>
      </w:pPr>
    </w:p>
    <w:p w14:paraId="3CE46F96" w14:textId="27DDB927" w:rsidR="00561EB7" w:rsidRPr="006D282C" w:rsidRDefault="00561EB7" w:rsidP="004438C7">
      <w:pPr>
        <w:pStyle w:val="PargrafodaLista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6D282C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 xml:space="preserve">PARECER DA COMISSÃO JULGADORA: </w:t>
      </w:r>
      <w:r w:rsidR="00BD2459" w:rsidRPr="006D282C">
        <w:rPr>
          <w:rFonts w:asciiTheme="majorHAnsi" w:eastAsia="Times New Roman" w:hAnsiTheme="majorHAnsi" w:cstheme="majorHAnsi"/>
          <w:kern w:val="0"/>
          <w14:ligatures w14:val="none"/>
        </w:rPr>
        <w:t>T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endo o (a) discente (a) concluído a apresentação, os componentes da Banca reuniram-se sem a presença </w:t>
      </w:r>
      <w:r w:rsidR="00BD2459" w:rsidRPr="006D282C">
        <w:rPr>
          <w:rFonts w:asciiTheme="majorHAnsi" w:eastAsia="Times New Roman" w:hAnsiTheme="majorHAnsi" w:cstheme="majorHAnsi"/>
          <w:kern w:val="0"/>
          <w14:ligatures w14:val="none"/>
        </w:rPr>
        <w:t>do (a) discente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 para avaliarem a </w:t>
      </w:r>
      <w:r w:rsidRPr="006D282C">
        <w:rPr>
          <w:rFonts w:asciiTheme="majorHAnsi" w:eastAsia="Times New Roman" w:hAnsiTheme="majorHAnsi" w:cstheme="majorHAnsi"/>
          <w:b/>
          <w:bCs/>
          <w:kern w:val="0"/>
          <w14:ligatures w14:val="none"/>
        </w:rPr>
        <w:t xml:space="preserve">Dissertação Apresentada 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>e na condição de Julgador</w:t>
      </w:r>
      <w:r w:rsidR="00BD2459" w:rsidRPr="006D282C">
        <w:rPr>
          <w:rFonts w:asciiTheme="majorHAnsi" w:eastAsia="Times New Roman" w:hAnsiTheme="majorHAnsi" w:cstheme="majorHAnsi"/>
          <w:kern w:val="0"/>
          <w14:ligatures w14:val="none"/>
        </w:rPr>
        <w:t>es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 emitiram </w:t>
      </w:r>
      <w:r w:rsidR="00BD2459" w:rsidRPr="006D282C">
        <w:rPr>
          <w:rFonts w:asciiTheme="majorHAnsi" w:eastAsia="Times New Roman" w:hAnsiTheme="majorHAnsi" w:cstheme="majorHAnsi"/>
          <w:kern w:val="0"/>
          <w14:ligatures w14:val="none"/>
        </w:rPr>
        <w:t xml:space="preserve">o </w:t>
      </w:r>
      <w:r w:rsidRPr="006D282C">
        <w:rPr>
          <w:rFonts w:asciiTheme="majorHAnsi" w:eastAsia="Times New Roman" w:hAnsiTheme="majorHAnsi" w:cstheme="majorHAnsi"/>
          <w:kern w:val="0"/>
          <w14:ligatures w14:val="none"/>
        </w:rPr>
        <w:t>parecer como segue</w:t>
      </w:r>
    </w:p>
    <w:p w14:paraId="2F938411" w14:textId="77777777" w:rsidR="00C90FB2" w:rsidRPr="006D282C" w:rsidRDefault="00000000">
      <w:pPr>
        <w:spacing w:after="0"/>
        <w:rPr>
          <w:rFonts w:asciiTheme="majorHAnsi" w:hAnsiTheme="majorHAnsi" w:cstheme="majorHAnsi"/>
        </w:rPr>
      </w:pPr>
      <w:r w:rsidRPr="006D282C">
        <w:rPr>
          <w:rFonts w:asciiTheme="majorHAnsi" w:eastAsia="Times New Roman" w:hAnsiTheme="majorHAnsi" w:cstheme="majorHAnsi"/>
          <w:b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701"/>
        <w:gridCol w:w="1417"/>
        <w:gridCol w:w="1418"/>
        <w:gridCol w:w="1411"/>
      </w:tblGrid>
      <w:tr w:rsidR="00561EB7" w:rsidRPr="006D282C" w14:paraId="4DFE2229" w14:textId="6CF0EC82" w:rsidTr="00260293">
        <w:tc>
          <w:tcPr>
            <w:tcW w:w="704" w:type="dxa"/>
            <w:vAlign w:val="center"/>
          </w:tcPr>
          <w:p w14:paraId="33933B45" w14:textId="1BFFF391" w:rsidR="00561EB7" w:rsidRPr="006D282C" w:rsidRDefault="00561EB7" w:rsidP="00561EB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hAnsiTheme="majorHAnsi" w:cstheme="majorHAnsi"/>
                <w:b/>
                <w:bCs/>
              </w:rPr>
              <w:t>ITEM</w:t>
            </w:r>
          </w:p>
        </w:tc>
        <w:tc>
          <w:tcPr>
            <w:tcW w:w="2552" w:type="dxa"/>
            <w:vAlign w:val="center"/>
          </w:tcPr>
          <w:p w14:paraId="325592B8" w14:textId="70BCAF49" w:rsidR="00561EB7" w:rsidRPr="006D282C" w:rsidRDefault="00561EB7" w:rsidP="00561EB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hAnsiTheme="majorHAnsi" w:cstheme="majorHAnsi"/>
                <w:b/>
                <w:bCs/>
              </w:rPr>
              <w:t>DISSERTAÇÃO</w:t>
            </w:r>
          </w:p>
        </w:tc>
        <w:tc>
          <w:tcPr>
            <w:tcW w:w="1701" w:type="dxa"/>
            <w:vAlign w:val="center"/>
          </w:tcPr>
          <w:p w14:paraId="346AF05B" w14:textId="77777777" w:rsidR="00561EB7" w:rsidRPr="006D282C" w:rsidRDefault="00561EB7" w:rsidP="00561EB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hAnsiTheme="majorHAnsi" w:cstheme="majorHAnsi"/>
                <w:b/>
                <w:bCs/>
              </w:rPr>
              <w:t>AVALIADOR/</w:t>
            </w:r>
          </w:p>
          <w:p w14:paraId="17EA6FB8" w14:textId="6DE990F5" w:rsidR="00561EB7" w:rsidRPr="006D282C" w:rsidRDefault="00561EB7" w:rsidP="00561EB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hAnsiTheme="majorHAnsi" w:cstheme="majorHAnsi"/>
                <w:b/>
                <w:bCs/>
              </w:rPr>
              <w:t>JULGADOR</w:t>
            </w:r>
          </w:p>
        </w:tc>
        <w:tc>
          <w:tcPr>
            <w:tcW w:w="1417" w:type="dxa"/>
            <w:vAlign w:val="center"/>
          </w:tcPr>
          <w:p w14:paraId="587DB3B5" w14:textId="77777777" w:rsidR="00561EB7" w:rsidRPr="006D282C" w:rsidRDefault="00561EB7" w:rsidP="00561EB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hAnsiTheme="majorHAnsi" w:cstheme="majorHAnsi"/>
                <w:b/>
                <w:bCs/>
              </w:rPr>
              <w:t>AVALIADOR/</w:t>
            </w:r>
          </w:p>
          <w:p w14:paraId="17CC9547" w14:textId="379B3645" w:rsidR="00561EB7" w:rsidRPr="006D282C" w:rsidRDefault="00561EB7" w:rsidP="00561EB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hAnsiTheme="majorHAnsi" w:cstheme="majorHAnsi"/>
                <w:b/>
                <w:bCs/>
              </w:rPr>
              <w:t>JULGADOR</w:t>
            </w:r>
          </w:p>
        </w:tc>
        <w:tc>
          <w:tcPr>
            <w:tcW w:w="1418" w:type="dxa"/>
            <w:vAlign w:val="center"/>
          </w:tcPr>
          <w:p w14:paraId="3B9D22B8" w14:textId="77777777" w:rsidR="00561EB7" w:rsidRPr="006D282C" w:rsidRDefault="00561EB7" w:rsidP="00561EB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hAnsiTheme="majorHAnsi" w:cstheme="majorHAnsi"/>
                <w:b/>
                <w:bCs/>
              </w:rPr>
              <w:t>AVALIADOR/</w:t>
            </w:r>
          </w:p>
          <w:p w14:paraId="1E877772" w14:textId="6963FAE5" w:rsidR="00561EB7" w:rsidRPr="006D282C" w:rsidRDefault="00561EB7" w:rsidP="00561EB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hAnsiTheme="majorHAnsi" w:cstheme="majorHAnsi"/>
                <w:b/>
                <w:bCs/>
              </w:rPr>
              <w:t>JULGADOR</w:t>
            </w:r>
          </w:p>
        </w:tc>
        <w:tc>
          <w:tcPr>
            <w:tcW w:w="1411" w:type="dxa"/>
          </w:tcPr>
          <w:p w14:paraId="28382F29" w14:textId="77777777" w:rsidR="00561EB7" w:rsidRPr="006D282C" w:rsidRDefault="00561EB7" w:rsidP="00561EB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hAnsiTheme="majorHAnsi" w:cstheme="majorHAnsi"/>
                <w:b/>
                <w:bCs/>
              </w:rPr>
              <w:t>AVALIADOR/</w:t>
            </w:r>
          </w:p>
          <w:p w14:paraId="71AE1F00" w14:textId="1649CC88" w:rsidR="00561EB7" w:rsidRPr="006D282C" w:rsidRDefault="00561EB7" w:rsidP="00561EB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hAnsiTheme="majorHAnsi" w:cstheme="majorHAnsi"/>
                <w:b/>
                <w:bCs/>
              </w:rPr>
              <w:t>JULGADOR</w:t>
            </w:r>
          </w:p>
        </w:tc>
      </w:tr>
      <w:tr w:rsidR="00561EB7" w:rsidRPr="006D282C" w14:paraId="1EFDE7EA" w14:textId="3FE832DE" w:rsidTr="00260293">
        <w:tc>
          <w:tcPr>
            <w:tcW w:w="704" w:type="dxa"/>
            <w:vAlign w:val="center"/>
          </w:tcPr>
          <w:p w14:paraId="29715F41" w14:textId="431FBEA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52" w:type="dxa"/>
            <w:vAlign w:val="center"/>
          </w:tcPr>
          <w:p w14:paraId="7D600AB7" w14:textId="4CBBB10B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INTRODUÇÃO</w:t>
            </w:r>
          </w:p>
        </w:tc>
        <w:tc>
          <w:tcPr>
            <w:tcW w:w="1701" w:type="dxa"/>
            <w:vAlign w:val="center"/>
          </w:tcPr>
          <w:p w14:paraId="688800F8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14:paraId="449A18EA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vAlign w:val="center"/>
          </w:tcPr>
          <w:p w14:paraId="66BA9548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1" w:type="dxa"/>
          </w:tcPr>
          <w:p w14:paraId="49F44FD5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61EB7" w:rsidRPr="006D282C" w14:paraId="7AEB3D1F" w14:textId="3CA76869" w:rsidTr="00260293">
        <w:tc>
          <w:tcPr>
            <w:tcW w:w="704" w:type="dxa"/>
            <w:vAlign w:val="center"/>
          </w:tcPr>
          <w:p w14:paraId="0DB6C00C" w14:textId="33E1F6B1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52" w:type="dxa"/>
            <w:vAlign w:val="center"/>
          </w:tcPr>
          <w:p w14:paraId="36F23D23" w14:textId="7B43270D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REVISÃO BIBLIOGRÁFICA</w:t>
            </w:r>
          </w:p>
        </w:tc>
        <w:tc>
          <w:tcPr>
            <w:tcW w:w="1701" w:type="dxa"/>
            <w:vAlign w:val="center"/>
          </w:tcPr>
          <w:p w14:paraId="06204B13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14:paraId="1FECC5D6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vAlign w:val="center"/>
          </w:tcPr>
          <w:p w14:paraId="596E637B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1" w:type="dxa"/>
          </w:tcPr>
          <w:p w14:paraId="7D5D494D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61EB7" w:rsidRPr="006D282C" w14:paraId="43B0C621" w14:textId="7ED201E9" w:rsidTr="00260293">
        <w:tc>
          <w:tcPr>
            <w:tcW w:w="704" w:type="dxa"/>
            <w:vAlign w:val="center"/>
          </w:tcPr>
          <w:p w14:paraId="2D94CD7E" w14:textId="7EC1BEF6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552" w:type="dxa"/>
            <w:vAlign w:val="center"/>
          </w:tcPr>
          <w:p w14:paraId="409C1EBC" w14:textId="73806765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METODOLOGIA</w:t>
            </w:r>
          </w:p>
        </w:tc>
        <w:tc>
          <w:tcPr>
            <w:tcW w:w="1701" w:type="dxa"/>
            <w:vAlign w:val="center"/>
          </w:tcPr>
          <w:p w14:paraId="4053E278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14:paraId="6D23FD11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vAlign w:val="center"/>
          </w:tcPr>
          <w:p w14:paraId="18B06F76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1" w:type="dxa"/>
          </w:tcPr>
          <w:p w14:paraId="59A03A0F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61EB7" w:rsidRPr="006D282C" w14:paraId="55DF1A88" w14:textId="72E0395F" w:rsidTr="00260293">
        <w:tc>
          <w:tcPr>
            <w:tcW w:w="704" w:type="dxa"/>
            <w:vAlign w:val="center"/>
          </w:tcPr>
          <w:p w14:paraId="6FADA5AB" w14:textId="69C7DB53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552" w:type="dxa"/>
            <w:vAlign w:val="center"/>
          </w:tcPr>
          <w:p w14:paraId="73B98E79" w14:textId="6F34CE9A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RESULTADOS OBTIDOS</w:t>
            </w:r>
          </w:p>
        </w:tc>
        <w:tc>
          <w:tcPr>
            <w:tcW w:w="1701" w:type="dxa"/>
            <w:vAlign w:val="center"/>
          </w:tcPr>
          <w:p w14:paraId="309BB3D1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14:paraId="604E1624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vAlign w:val="center"/>
          </w:tcPr>
          <w:p w14:paraId="2EB44C47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1" w:type="dxa"/>
          </w:tcPr>
          <w:p w14:paraId="1F05EF3E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61EB7" w:rsidRPr="006D282C" w14:paraId="7325E503" w14:textId="41B7EF92" w:rsidTr="00260293">
        <w:tc>
          <w:tcPr>
            <w:tcW w:w="704" w:type="dxa"/>
            <w:vAlign w:val="center"/>
          </w:tcPr>
          <w:p w14:paraId="6B09ABF8" w14:textId="3335F803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52" w:type="dxa"/>
            <w:vAlign w:val="center"/>
          </w:tcPr>
          <w:p w14:paraId="6D173DC1" w14:textId="66AD980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CONCLUSÕES</w:t>
            </w:r>
          </w:p>
        </w:tc>
        <w:tc>
          <w:tcPr>
            <w:tcW w:w="1701" w:type="dxa"/>
            <w:vAlign w:val="center"/>
          </w:tcPr>
          <w:p w14:paraId="2FA90E46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14:paraId="03956255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vAlign w:val="center"/>
          </w:tcPr>
          <w:p w14:paraId="14EA149F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1" w:type="dxa"/>
          </w:tcPr>
          <w:p w14:paraId="486E89E8" w14:textId="77777777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61EB7" w:rsidRPr="006D282C" w14:paraId="437A5513" w14:textId="53AD6943" w:rsidTr="00260293">
        <w:trPr>
          <w:trHeight w:val="37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FCF8859" w14:textId="38786468" w:rsidR="00561EB7" w:rsidRPr="006D282C" w:rsidRDefault="00561EB7" w:rsidP="00AA5D7A">
            <w:pPr>
              <w:jc w:val="center"/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7AE734F" w14:textId="3CC10B78" w:rsidR="00561EB7" w:rsidRPr="006D282C" w:rsidRDefault="00BD2459" w:rsidP="00AA5D7A">
            <w:pPr>
              <w:jc w:val="center"/>
              <w:rPr>
                <w:rFonts w:asciiTheme="majorHAnsi" w:hAnsiTheme="majorHAnsi" w:cstheme="majorHAnsi"/>
              </w:rPr>
            </w:pPr>
            <w:r w:rsidRPr="006D282C">
              <w:rPr>
                <w:rFonts w:asciiTheme="majorHAnsi" w:hAnsiTheme="majorHAnsi" w:cstheme="majorHAnsi"/>
              </w:rPr>
              <w:t>RESULTADO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8A6148" w14:textId="455D85EB" w:rsidR="00561EB7" w:rsidRPr="006D282C" w:rsidRDefault="00BD2459" w:rsidP="00AA5D7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hAnsiTheme="majorHAnsi" w:cstheme="majorHAnsi"/>
                <w:b/>
                <w:bCs/>
              </w:rPr>
              <w:t>SEM LOUVOR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9C30137" w14:textId="3089EBB4" w:rsidR="00561EB7" w:rsidRPr="006D282C" w:rsidRDefault="00BD2459" w:rsidP="00AA5D7A">
            <w:pPr>
              <w:jc w:val="center"/>
              <w:rPr>
                <w:rFonts w:asciiTheme="majorHAnsi" w:hAnsiTheme="majorHAnsi" w:cstheme="majorHAnsi"/>
              </w:rPr>
            </w:pPr>
            <w:r w:rsidRPr="00260293">
              <w:rPr>
                <w:rFonts w:asciiTheme="majorHAnsi" w:hAnsiTheme="majorHAnsi" w:cstheme="majorHAnsi"/>
                <w:color w:val="FF0000"/>
                <w:sz w:val="12"/>
                <w:szCs w:val="12"/>
              </w:rPr>
              <w:t>(escrever o resultado)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1270B3" w14:textId="0CC766E1" w:rsidR="00561EB7" w:rsidRPr="006D282C" w:rsidRDefault="00BD2459" w:rsidP="00AA5D7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D282C">
              <w:rPr>
                <w:rFonts w:asciiTheme="majorHAnsi" w:hAnsiTheme="majorHAnsi" w:cstheme="majorHAnsi"/>
                <w:b/>
                <w:bCs/>
              </w:rPr>
              <w:t>COM LOUVOR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3EAC2354" w14:textId="1943A00D" w:rsidR="00561EB7" w:rsidRPr="006D282C" w:rsidRDefault="00BD2459" w:rsidP="00AA5D7A">
            <w:pPr>
              <w:jc w:val="center"/>
              <w:rPr>
                <w:rFonts w:asciiTheme="majorHAnsi" w:hAnsiTheme="majorHAnsi" w:cstheme="majorHAnsi"/>
              </w:rPr>
            </w:pPr>
            <w:r w:rsidRPr="00260293">
              <w:rPr>
                <w:rFonts w:asciiTheme="majorHAnsi" w:hAnsiTheme="majorHAnsi" w:cstheme="majorHAnsi"/>
                <w:color w:val="FF0000"/>
                <w:sz w:val="12"/>
                <w:szCs w:val="12"/>
              </w:rPr>
              <w:t>(escrever o resultado)</w:t>
            </w:r>
          </w:p>
        </w:tc>
      </w:tr>
    </w:tbl>
    <w:p w14:paraId="5D47B0BC" w14:textId="4139AB6D" w:rsidR="00C90FB2" w:rsidRPr="006D282C" w:rsidRDefault="0098585D" w:rsidP="004438C7">
      <w:pPr>
        <w:pStyle w:val="PargrafodaLista"/>
        <w:numPr>
          <w:ilvl w:val="0"/>
          <w:numId w:val="2"/>
        </w:numPr>
        <w:spacing w:after="249"/>
        <w:ind w:left="567" w:hanging="567"/>
        <w:jc w:val="both"/>
        <w:rPr>
          <w:rFonts w:asciiTheme="majorHAnsi" w:hAnsiTheme="majorHAnsi" w:cstheme="majorHAnsi"/>
        </w:rPr>
      </w:pPr>
      <w:r w:rsidRPr="006D282C">
        <w:rPr>
          <w:rFonts w:asciiTheme="majorHAnsi" w:hAnsiTheme="majorHAnsi" w:cstheme="majorHAnsi"/>
        </w:rPr>
        <w:t xml:space="preserve">Encerramento dos Trabalhos: às </w:t>
      </w:r>
      <w:r w:rsidR="00AA5D7A" w:rsidRPr="006D282C">
        <w:rPr>
          <w:rFonts w:asciiTheme="majorHAnsi" w:hAnsiTheme="majorHAnsi" w:cstheme="majorHAnsi"/>
        </w:rPr>
        <w:t>___</w:t>
      </w:r>
      <w:proofErr w:type="spellStart"/>
      <w:r w:rsidR="00AA5D7A" w:rsidRPr="006D282C">
        <w:rPr>
          <w:rFonts w:asciiTheme="majorHAnsi" w:hAnsiTheme="majorHAnsi" w:cstheme="majorHAnsi"/>
        </w:rPr>
        <w:t>H___m</w:t>
      </w:r>
      <w:proofErr w:type="spellEnd"/>
      <w:r w:rsidR="00AA5D7A" w:rsidRPr="006D282C">
        <w:rPr>
          <w:rFonts w:asciiTheme="majorHAnsi" w:hAnsiTheme="majorHAnsi" w:cstheme="majorHAnsi"/>
        </w:rPr>
        <w:t>,</w:t>
      </w:r>
      <w:r w:rsidRPr="006D282C">
        <w:rPr>
          <w:rFonts w:asciiTheme="majorHAnsi" w:hAnsiTheme="majorHAnsi" w:cstheme="majorHAnsi"/>
        </w:rPr>
        <w:t xml:space="preserve"> </w:t>
      </w:r>
      <w:r w:rsidR="00AA5D7A" w:rsidRPr="006D282C">
        <w:rPr>
          <w:rFonts w:asciiTheme="majorHAnsi" w:hAnsiTheme="majorHAnsi" w:cstheme="majorHAnsi"/>
        </w:rPr>
        <w:t>o (a)</w:t>
      </w:r>
      <w:r w:rsidRPr="006D282C">
        <w:rPr>
          <w:rFonts w:asciiTheme="majorHAnsi" w:hAnsiTheme="majorHAnsi" w:cstheme="majorHAnsi"/>
        </w:rPr>
        <w:t xml:space="preserve"> professor</w:t>
      </w:r>
      <w:r w:rsidR="00AA5D7A" w:rsidRPr="006D282C">
        <w:rPr>
          <w:rFonts w:asciiTheme="majorHAnsi" w:hAnsiTheme="majorHAnsi" w:cstheme="majorHAnsi"/>
        </w:rPr>
        <w:t xml:space="preserve"> (a),</w:t>
      </w:r>
      <w:r w:rsidRPr="006D282C">
        <w:rPr>
          <w:rFonts w:asciiTheme="majorHAnsi" w:hAnsiTheme="majorHAnsi" w:cstheme="majorHAnsi"/>
        </w:rPr>
        <w:t xml:space="preserve"> </w:t>
      </w:r>
      <w:r w:rsidR="00AA5D7A" w:rsidRPr="006D282C">
        <w:rPr>
          <w:rFonts w:asciiTheme="majorHAnsi" w:hAnsiTheme="majorHAnsi" w:cstheme="majorHAnsi"/>
        </w:rPr>
        <w:t xml:space="preserve">Paulo Sergio Taube Junior, </w:t>
      </w:r>
      <w:r w:rsidRPr="006D282C">
        <w:rPr>
          <w:rFonts w:asciiTheme="majorHAnsi" w:hAnsiTheme="majorHAnsi" w:cstheme="majorHAnsi"/>
        </w:rPr>
        <w:t xml:space="preserve">Presidente da sessão, ouvindo os demais membros da Banca Julgadora/Avaliadora, lavrou esta Ata de Exame de </w:t>
      </w:r>
      <w:proofErr w:type="gramStart"/>
      <w:r w:rsidR="00281B85" w:rsidRPr="006D282C">
        <w:rPr>
          <w:rFonts w:asciiTheme="majorHAnsi" w:hAnsiTheme="majorHAnsi" w:cstheme="majorHAnsi"/>
        </w:rPr>
        <w:t xml:space="preserve">(  </w:t>
      </w:r>
      <w:proofErr w:type="gramEnd"/>
      <w:r w:rsidR="00281B85" w:rsidRPr="006D282C">
        <w:rPr>
          <w:rFonts w:asciiTheme="majorHAnsi" w:hAnsiTheme="majorHAnsi" w:cstheme="majorHAnsi"/>
        </w:rPr>
        <w:t xml:space="preserve">   ) </w:t>
      </w:r>
      <w:r w:rsidRPr="006D282C">
        <w:rPr>
          <w:rFonts w:asciiTheme="majorHAnsi" w:hAnsiTheme="majorHAnsi" w:cstheme="majorHAnsi"/>
          <w:b/>
          <w:bCs/>
        </w:rPr>
        <w:t>Qualificação</w:t>
      </w:r>
      <w:r w:rsidR="00281B85" w:rsidRPr="006D282C">
        <w:rPr>
          <w:rFonts w:asciiTheme="majorHAnsi" w:hAnsiTheme="majorHAnsi" w:cstheme="majorHAnsi"/>
        </w:rPr>
        <w:t xml:space="preserve"> ; ou, (  </w:t>
      </w:r>
      <w:r w:rsidR="00260293">
        <w:rPr>
          <w:rFonts w:asciiTheme="majorHAnsi" w:hAnsiTheme="majorHAnsi" w:cstheme="majorHAnsi"/>
        </w:rPr>
        <w:t>X</w:t>
      </w:r>
      <w:r w:rsidR="00281B85" w:rsidRPr="006D282C">
        <w:rPr>
          <w:rFonts w:asciiTheme="majorHAnsi" w:hAnsiTheme="majorHAnsi" w:cstheme="majorHAnsi"/>
        </w:rPr>
        <w:t xml:space="preserve">  ) </w:t>
      </w:r>
      <w:r w:rsidR="00281B85" w:rsidRPr="006D282C">
        <w:rPr>
          <w:rFonts w:asciiTheme="majorHAnsi" w:hAnsiTheme="majorHAnsi" w:cstheme="majorHAnsi"/>
          <w:b/>
          <w:bCs/>
        </w:rPr>
        <w:t>Defesa</w:t>
      </w:r>
      <w:r w:rsidRPr="006D282C">
        <w:rPr>
          <w:rFonts w:asciiTheme="majorHAnsi" w:hAnsiTheme="majorHAnsi" w:cstheme="majorHAnsi"/>
        </w:rPr>
        <w:t xml:space="preserve">, que será entregue à SECRETARIA do </w:t>
      </w:r>
      <w:r w:rsidRPr="006D282C">
        <w:rPr>
          <w:rFonts w:asciiTheme="majorHAnsi" w:hAnsiTheme="majorHAnsi" w:cstheme="majorHAnsi"/>
          <w:i/>
          <w:iCs/>
        </w:rPr>
        <w:t xml:space="preserve">Programa de Pós-Graduação em Biociências, </w:t>
      </w:r>
      <w:r w:rsidRPr="006D282C">
        <w:rPr>
          <w:rFonts w:asciiTheme="majorHAnsi" w:hAnsiTheme="majorHAnsi" w:cstheme="majorHAnsi"/>
        </w:rPr>
        <w:t>para a devida consolidação no histórico do (a) discente, no SIGAA.</w:t>
      </w:r>
    </w:p>
    <w:p w14:paraId="40FCD7E0" w14:textId="77777777" w:rsidR="0098585D" w:rsidRPr="006D282C" w:rsidRDefault="0098585D" w:rsidP="0098585D">
      <w:pPr>
        <w:pStyle w:val="PargrafodaLista"/>
        <w:spacing w:after="249"/>
        <w:ind w:left="643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3402"/>
        <w:gridCol w:w="2120"/>
      </w:tblGrid>
      <w:tr w:rsidR="0098585D" w:rsidRPr="00260293" w14:paraId="65E62455" w14:textId="77777777" w:rsidTr="0098585D">
        <w:trPr>
          <w:trHeight w:val="330"/>
        </w:trPr>
        <w:tc>
          <w:tcPr>
            <w:tcW w:w="9208" w:type="dxa"/>
            <w:gridSpan w:val="3"/>
          </w:tcPr>
          <w:p w14:paraId="49192D28" w14:textId="68E64C8E" w:rsidR="0098585D" w:rsidRPr="00260293" w:rsidRDefault="0098585D" w:rsidP="0098585D">
            <w:pPr>
              <w:pStyle w:val="PargrafodaLista"/>
              <w:ind w:left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29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ASSINATURA DOS Componentes da Banca Julgadora/Avaliadora</w:t>
            </w:r>
          </w:p>
        </w:tc>
      </w:tr>
      <w:tr w:rsidR="0098585D" w:rsidRPr="00260293" w14:paraId="312D740D" w14:textId="77777777" w:rsidTr="00281B85">
        <w:tc>
          <w:tcPr>
            <w:tcW w:w="3686" w:type="dxa"/>
          </w:tcPr>
          <w:p w14:paraId="490CB1B0" w14:textId="1ACCC386" w:rsidR="0098585D" w:rsidRPr="00260293" w:rsidRDefault="0098585D" w:rsidP="0098585D">
            <w:pPr>
              <w:pStyle w:val="PargrafodaLista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29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TITULAÇÃO</w:t>
            </w:r>
          </w:p>
        </w:tc>
        <w:tc>
          <w:tcPr>
            <w:tcW w:w="3402" w:type="dxa"/>
          </w:tcPr>
          <w:p w14:paraId="07097A7E" w14:textId="67DB2840" w:rsidR="0098585D" w:rsidRPr="00260293" w:rsidRDefault="0098585D" w:rsidP="0098585D">
            <w:pPr>
              <w:pStyle w:val="PargrafodaLista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29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NOME DO (A) DOCENTE</w:t>
            </w:r>
          </w:p>
        </w:tc>
        <w:tc>
          <w:tcPr>
            <w:tcW w:w="2120" w:type="dxa"/>
          </w:tcPr>
          <w:p w14:paraId="11ACE72D" w14:textId="7D7F110A" w:rsidR="0098585D" w:rsidRPr="00260293" w:rsidRDefault="006B24D4" w:rsidP="00260293">
            <w:pPr>
              <w:pStyle w:val="PargrafodaLista"/>
              <w:ind w:left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029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ASSINATURA -</w:t>
            </w:r>
            <w:r w:rsidR="00281B85" w:rsidRPr="0026029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98585D" w:rsidRPr="0026029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GOV.BR</w:t>
            </w:r>
          </w:p>
        </w:tc>
      </w:tr>
      <w:tr w:rsidR="00281B85" w:rsidRPr="00260293" w14:paraId="595AC859" w14:textId="77777777" w:rsidTr="00281B85">
        <w:tc>
          <w:tcPr>
            <w:tcW w:w="3686" w:type="dxa"/>
          </w:tcPr>
          <w:p w14:paraId="37C9F43C" w14:textId="19492912" w:rsidR="00281B85" w:rsidRPr="00260293" w:rsidRDefault="00281B85" w:rsidP="00281B85">
            <w:pPr>
              <w:pStyle w:val="PargrafodaList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0293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Orientador: Prof.(a) Dr.(a)</w:t>
            </w:r>
          </w:p>
        </w:tc>
        <w:tc>
          <w:tcPr>
            <w:tcW w:w="3402" w:type="dxa"/>
          </w:tcPr>
          <w:p w14:paraId="59AB6FA5" w14:textId="59D5C3AD" w:rsidR="00281B85" w:rsidRPr="00260293" w:rsidRDefault="00260293" w:rsidP="00281B85">
            <w:pPr>
              <w:pStyle w:val="PargrafodaList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0293">
              <w:rPr>
                <w:rFonts w:asciiTheme="majorHAnsi" w:hAnsiTheme="majorHAnsi" w:cstheme="majorHAnsi"/>
                <w:sz w:val="20"/>
                <w:szCs w:val="20"/>
              </w:rPr>
              <w:t>KÉDSON ALESSANDRI LOBO NEVES</w:t>
            </w:r>
          </w:p>
        </w:tc>
        <w:tc>
          <w:tcPr>
            <w:tcW w:w="2120" w:type="dxa"/>
          </w:tcPr>
          <w:p w14:paraId="20E70295" w14:textId="77777777" w:rsidR="00281B85" w:rsidRPr="00260293" w:rsidRDefault="00281B85" w:rsidP="00281B85">
            <w:pPr>
              <w:pStyle w:val="PargrafodaList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81B85" w:rsidRPr="00260293" w14:paraId="74BD7273" w14:textId="77777777" w:rsidTr="00281B85">
        <w:tc>
          <w:tcPr>
            <w:tcW w:w="3686" w:type="dxa"/>
          </w:tcPr>
          <w:p w14:paraId="0AC4DD58" w14:textId="26B94672" w:rsidR="00281B85" w:rsidRPr="00260293" w:rsidRDefault="00281B85" w:rsidP="00281B85">
            <w:pPr>
              <w:pStyle w:val="PargrafodaList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0293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Examinador(a) Interno (a): Prof.(a) Dr.(a)</w:t>
            </w:r>
          </w:p>
        </w:tc>
        <w:tc>
          <w:tcPr>
            <w:tcW w:w="3402" w:type="dxa"/>
          </w:tcPr>
          <w:p w14:paraId="3D6C38BC" w14:textId="28B13A77" w:rsidR="00281B85" w:rsidRPr="00260293" w:rsidRDefault="00260293" w:rsidP="00281B85">
            <w:pPr>
              <w:pStyle w:val="PargrafodaList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ANTOIO HUMBERTO H. MINERVINO</w:t>
            </w:r>
          </w:p>
        </w:tc>
        <w:tc>
          <w:tcPr>
            <w:tcW w:w="2120" w:type="dxa"/>
          </w:tcPr>
          <w:p w14:paraId="7BC94DE0" w14:textId="77777777" w:rsidR="00281B85" w:rsidRPr="00260293" w:rsidRDefault="00281B85" w:rsidP="00281B85">
            <w:pPr>
              <w:pStyle w:val="PargrafodaList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81B85" w:rsidRPr="00260293" w14:paraId="4997D2CE" w14:textId="77777777" w:rsidTr="00281B85">
        <w:tc>
          <w:tcPr>
            <w:tcW w:w="3686" w:type="dxa"/>
          </w:tcPr>
          <w:p w14:paraId="22DC8B28" w14:textId="2CD05204" w:rsidR="00281B85" w:rsidRPr="00260293" w:rsidRDefault="00281B85" w:rsidP="00281B85">
            <w:pPr>
              <w:pStyle w:val="PargrafodaList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0293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Examinador (a) Externo (a): Prof.(a) Dr. (a)</w:t>
            </w:r>
          </w:p>
        </w:tc>
        <w:tc>
          <w:tcPr>
            <w:tcW w:w="3402" w:type="dxa"/>
          </w:tcPr>
          <w:p w14:paraId="01D34E3C" w14:textId="59742AE4" w:rsidR="00281B85" w:rsidRPr="00260293" w:rsidRDefault="00260293" w:rsidP="00281B85">
            <w:pPr>
              <w:pStyle w:val="PargrafodaList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ALINE PACHECO</w:t>
            </w:r>
          </w:p>
        </w:tc>
        <w:tc>
          <w:tcPr>
            <w:tcW w:w="2120" w:type="dxa"/>
          </w:tcPr>
          <w:p w14:paraId="226CF8F7" w14:textId="77777777" w:rsidR="00281B85" w:rsidRPr="00260293" w:rsidRDefault="00281B85" w:rsidP="00281B85">
            <w:pPr>
              <w:pStyle w:val="PargrafodaList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81B85" w:rsidRPr="00260293" w14:paraId="48D7D68A" w14:textId="77777777" w:rsidTr="00281B85">
        <w:tc>
          <w:tcPr>
            <w:tcW w:w="3686" w:type="dxa"/>
          </w:tcPr>
          <w:p w14:paraId="1CA62848" w14:textId="4EE72BAF" w:rsidR="00281B85" w:rsidRPr="00260293" w:rsidRDefault="00281B85" w:rsidP="00281B85">
            <w:pPr>
              <w:pStyle w:val="PargrafodaList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0293">
              <w:rPr>
                <w:rStyle w:val="fontstyle01"/>
                <w:rFonts w:asciiTheme="majorHAnsi" w:hAnsiTheme="majorHAnsi" w:cstheme="majorHAnsi"/>
                <w:sz w:val="20"/>
                <w:szCs w:val="20"/>
              </w:rPr>
              <w:t>Examinador (a) Externo (a): Prof.(a) Dr. (a)</w:t>
            </w:r>
          </w:p>
        </w:tc>
        <w:tc>
          <w:tcPr>
            <w:tcW w:w="3402" w:type="dxa"/>
          </w:tcPr>
          <w:p w14:paraId="2D640B7A" w14:textId="049DE2D7" w:rsidR="00281B85" w:rsidRPr="00260293" w:rsidRDefault="001A224F" w:rsidP="00281B85">
            <w:pPr>
              <w:pStyle w:val="PargrafodaList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26029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14:paraId="72191F6F" w14:textId="77777777" w:rsidR="00281B85" w:rsidRPr="00260293" w:rsidRDefault="00281B85" w:rsidP="00281B85">
            <w:pPr>
              <w:pStyle w:val="PargrafodaLista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CB352B8" w14:textId="77777777" w:rsidR="0098585D" w:rsidRPr="006D282C" w:rsidRDefault="0098585D" w:rsidP="0098585D">
      <w:pPr>
        <w:pStyle w:val="PargrafodaLista"/>
        <w:spacing w:after="249"/>
        <w:ind w:left="643"/>
        <w:rPr>
          <w:rFonts w:asciiTheme="majorHAnsi" w:hAnsiTheme="majorHAnsi" w:cstheme="majorHAnsi"/>
        </w:rPr>
      </w:pPr>
    </w:p>
    <w:p w14:paraId="2253F77D" w14:textId="2FF24229" w:rsidR="00C90FB2" w:rsidRPr="006D282C" w:rsidRDefault="00000000" w:rsidP="00756F84">
      <w:pPr>
        <w:spacing w:after="252"/>
        <w:jc w:val="center"/>
        <w:rPr>
          <w:rFonts w:asciiTheme="majorHAnsi" w:hAnsiTheme="majorHAnsi" w:cstheme="majorHAnsi"/>
        </w:rPr>
      </w:pPr>
      <w:r w:rsidRPr="006D282C">
        <w:rPr>
          <w:rFonts w:asciiTheme="majorHAnsi" w:eastAsia="Times New Roman" w:hAnsiTheme="majorHAnsi" w:cstheme="majorHAnsi"/>
        </w:rPr>
        <w:t xml:space="preserve">Santarém, </w:t>
      </w:r>
      <w:r w:rsidR="00260293">
        <w:rPr>
          <w:rFonts w:asciiTheme="majorHAnsi" w:eastAsia="Times New Roman" w:hAnsiTheme="majorHAnsi" w:cstheme="majorHAnsi"/>
        </w:rPr>
        <w:t>29</w:t>
      </w:r>
      <w:r w:rsidRPr="006D282C">
        <w:rPr>
          <w:rFonts w:asciiTheme="majorHAnsi" w:eastAsia="Times New Roman" w:hAnsiTheme="majorHAnsi" w:cstheme="majorHAnsi"/>
        </w:rPr>
        <w:t xml:space="preserve"> de </w:t>
      </w:r>
      <w:r w:rsidR="00260293">
        <w:rPr>
          <w:rFonts w:asciiTheme="majorHAnsi" w:eastAsia="Times New Roman" w:hAnsiTheme="majorHAnsi" w:cstheme="majorHAnsi"/>
        </w:rPr>
        <w:t>janeiro</w:t>
      </w:r>
      <w:r w:rsidRPr="006D282C">
        <w:rPr>
          <w:rFonts w:asciiTheme="majorHAnsi" w:eastAsia="Times New Roman" w:hAnsiTheme="majorHAnsi" w:cstheme="majorHAnsi"/>
        </w:rPr>
        <w:t xml:space="preserve"> de 202</w:t>
      </w:r>
      <w:r w:rsidR="00260293">
        <w:rPr>
          <w:rFonts w:asciiTheme="majorHAnsi" w:eastAsia="Times New Roman" w:hAnsiTheme="majorHAnsi" w:cstheme="majorHAnsi"/>
        </w:rPr>
        <w:t>4</w:t>
      </w:r>
    </w:p>
    <w:p w14:paraId="0A4A2C10" w14:textId="525FC765" w:rsidR="00C90FB2" w:rsidRPr="006D282C" w:rsidRDefault="00C90FB2" w:rsidP="00756F84">
      <w:pPr>
        <w:spacing w:after="239"/>
        <w:jc w:val="center"/>
        <w:rPr>
          <w:rFonts w:asciiTheme="majorHAnsi" w:hAnsiTheme="majorHAnsi" w:cstheme="majorHAnsi"/>
        </w:rPr>
      </w:pPr>
    </w:p>
    <w:p w14:paraId="60AB10FD" w14:textId="77777777" w:rsidR="006B24D4" w:rsidRPr="006D282C" w:rsidRDefault="006B24D4" w:rsidP="00756F84">
      <w:pPr>
        <w:spacing w:after="239"/>
        <w:jc w:val="center"/>
        <w:rPr>
          <w:rFonts w:asciiTheme="majorHAnsi" w:hAnsiTheme="majorHAnsi" w:cstheme="majorHAnsi"/>
        </w:rPr>
      </w:pPr>
    </w:p>
    <w:p w14:paraId="29F358A9" w14:textId="56D5989C" w:rsidR="006B24D4" w:rsidRPr="006D282C" w:rsidRDefault="006B24D4" w:rsidP="006B24D4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6D282C">
        <w:rPr>
          <w:rFonts w:asciiTheme="majorHAnsi" w:hAnsiTheme="majorHAnsi" w:cstheme="majorHAnsi"/>
          <w:b/>
          <w:bCs/>
        </w:rPr>
        <w:t>XXXXXXXXXXXXXXXXXXXXXXXXXXXX</w:t>
      </w:r>
    </w:p>
    <w:p w14:paraId="4DF7BDF3" w14:textId="648B6586" w:rsidR="006B24D4" w:rsidRPr="006D282C" w:rsidRDefault="006B24D4" w:rsidP="00756F84">
      <w:pPr>
        <w:spacing w:after="239"/>
        <w:jc w:val="center"/>
        <w:rPr>
          <w:rFonts w:asciiTheme="majorHAnsi" w:hAnsiTheme="majorHAnsi" w:cstheme="majorHAnsi"/>
        </w:rPr>
      </w:pPr>
      <w:r w:rsidRPr="006D282C">
        <w:rPr>
          <w:rFonts w:asciiTheme="majorHAnsi" w:hAnsiTheme="majorHAnsi" w:cstheme="majorHAnsi"/>
        </w:rPr>
        <w:t>Assinatura do (a) Aluno (a)</w:t>
      </w:r>
    </w:p>
    <w:p w14:paraId="5A891763" w14:textId="148F1899" w:rsidR="00C90FB2" w:rsidRPr="006D282C" w:rsidRDefault="00C90FB2" w:rsidP="00756F84">
      <w:pPr>
        <w:spacing w:after="165"/>
        <w:ind w:left="-1"/>
        <w:jc w:val="center"/>
        <w:rPr>
          <w:rFonts w:asciiTheme="majorHAnsi" w:hAnsiTheme="majorHAnsi" w:cstheme="majorHAnsi"/>
        </w:rPr>
      </w:pPr>
    </w:p>
    <w:p w14:paraId="13E3AFA6" w14:textId="77777777" w:rsidR="006B24D4" w:rsidRPr="006D282C" w:rsidRDefault="006B24D4" w:rsidP="00756F84">
      <w:pPr>
        <w:spacing w:after="165"/>
        <w:ind w:left="-1"/>
        <w:jc w:val="center"/>
        <w:rPr>
          <w:rFonts w:asciiTheme="majorHAnsi" w:hAnsiTheme="majorHAnsi" w:cstheme="majorHAnsi"/>
        </w:rPr>
      </w:pPr>
    </w:p>
    <w:p w14:paraId="5491A1B2" w14:textId="77777777" w:rsidR="006B24D4" w:rsidRPr="006D282C" w:rsidRDefault="006B24D4" w:rsidP="00756F84">
      <w:pPr>
        <w:spacing w:after="165"/>
        <w:ind w:left="-1"/>
        <w:jc w:val="center"/>
        <w:rPr>
          <w:rFonts w:asciiTheme="majorHAnsi" w:hAnsiTheme="majorHAnsi" w:cstheme="majorHAnsi"/>
        </w:rPr>
      </w:pPr>
    </w:p>
    <w:p w14:paraId="585305EF" w14:textId="473A7737" w:rsidR="00C90FB2" w:rsidRPr="006D282C" w:rsidRDefault="00BD2459" w:rsidP="00756F84">
      <w:pPr>
        <w:spacing w:after="13" w:line="249" w:lineRule="auto"/>
        <w:ind w:left="-5" w:hanging="10"/>
        <w:jc w:val="center"/>
        <w:rPr>
          <w:rFonts w:asciiTheme="majorHAnsi" w:eastAsia="Times New Roman" w:hAnsiTheme="majorHAnsi" w:cstheme="majorHAnsi"/>
          <w:b/>
        </w:rPr>
      </w:pPr>
      <w:r w:rsidRPr="006D282C">
        <w:rPr>
          <w:rFonts w:asciiTheme="majorHAnsi" w:eastAsia="Times New Roman" w:hAnsiTheme="majorHAnsi" w:cstheme="majorHAnsi"/>
          <w:b/>
        </w:rPr>
        <w:t xml:space="preserve">Prof. (ª) Dr. (ª) </w:t>
      </w:r>
      <w:r w:rsidR="00260293">
        <w:rPr>
          <w:rFonts w:asciiTheme="majorHAnsi" w:eastAsia="Times New Roman" w:hAnsiTheme="majorHAnsi" w:cstheme="majorHAnsi"/>
          <w:b/>
        </w:rPr>
        <w:t>KÉDSON ALESSANDRI LOBO NEVES</w:t>
      </w:r>
    </w:p>
    <w:p w14:paraId="15264432" w14:textId="0A2B32C7" w:rsidR="00BD2459" w:rsidRPr="006D282C" w:rsidRDefault="00BD2459" w:rsidP="00756F84">
      <w:pPr>
        <w:spacing w:after="13" w:line="249" w:lineRule="auto"/>
        <w:ind w:left="-5" w:hanging="10"/>
        <w:jc w:val="center"/>
        <w:rPr>
          <w:rFonts w:asciiTheme="majorHAnsi" w:hAnsiTheme="majorHAnsi" w:cstheme="majorHAnsi"/>
          <w:bCs/>
        </w:rPr>
      </w:pPr>
      <w:r w:rsidRPr="006D282C">
        <w:rPr>
          <w:rFonts w:asciiTheme="majorHAnsi" w:eastAsia="Times New Roman" w:hAnsiTheme="majorHAnsi" w:cstheme="majorHAnsi"/>
          <w:bCs/>
        </w:rPr>
        <w:t>Presidente</w:t>
      </w:r>
    </w:p>
    <w:sectPr w:rsidR="00BD2459" w:rsidRPr="006D282C" w:rsidSect="00FC6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09" w:right="1325" w:bottom="1433" w:left="1702" w:header="23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4FD0" w14:textId="77777777" w:rsidR="00FC6FBA" w:rsidRDefault="00FC6FBA">
      <w:pPr>
        <w:spacing w:after="0" w:line="240" w:lineRule="auto"/>
      </w:pPr>
      <w:r>
        <w:separator/>
      </w:r>
    </w:p>
  </w:endnote>
  <w:endnote w:type="continuationSeparator" w:id="0">
    <w:p w14:paraId="4E0EE0FF" w14:textId="77777777" w:rsidR="00FC6FBA" w:rsidRDefault="00FC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AD43" w14:textId="77777777" w:rsidR="00C90FB2" w:rsidRDefault="00000000">
    <w:pPr>
      <w:spacing w:after="0"/>
      <w:ind w:right="6"/>
      <w:jc w:val="center"/>
    </w:pPr>
    <w:r>
      <w:rPr>
        <w:sz w:val="20"/>
      </w:rPr>
      <w:t xml:space="preserve">Avenida Mendonça Furtado, 2946 – Aldeia – Santarém (PA) - 68040-050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2D9C" w14:textId="18F79E60" w:rsidR="00C90FB2" w:rsidRDefault="00000000">
    <w:pPr>
      <w:spacing w:after="0"/>
      <w:ind w:right="6"/>
      <w:jc w:val="center"/>
    </w:pPr>
    <w:r>
      <w:rPr>
        <w:sz w:val="20"/>
      </w:rPr>
      <w:t xml:space="preserve">Avenida </w:t>
    </w:r>
    <w:r w:rsidR="00756F84">
      <w:rPr>
        <w:sz w:val="20"/>
      </w:rPr>
      <w:t>Vera Paz</w:t>
    </w:r>
    <w:r>
      <w:rPr>
        <w:sz w:val="20"/>
      </w:rPr>
      <w:t xml:space="preserve">, </w:t>
    </w:r>
    <w:r w:rsidR="00756F84">
      <w:rPr>
        <w:sz w:val="20"/>
      </w:rPr>
      <w:t>s/nº</w:t>
    </w:r>
    <w:r>
      <w:rPr>
        <w:sz w:val="20"/>
      </w:rPr>
      <w:t xml:space="preserve"> – </w:t>
    </w:r>
    <w:r w:rsidR="00756F84">
      <w:rPr>
        <w:sz w:val="20"/>
      </w:rPr>
      <w:t>Salé</w:t>
    </w:r>
    <w:r>
      <w:rPr>
        <w:sz w:val="20"/>
      </w:rPr>
      <w:t xml:space="preserve"> – Santarém (PA) - 68040-</w:t>
    </w:r>
    <w:r w:rsidR="00756F84">
      <w:rPr>
        <w:sz w:val="20"/>
      </w:rPr>
      <w:t>255</w: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17CA" w14:textId="77777777" w:rsidR="00C90FB2" w:rsidRDefault="00000000">
    <w:pPr>
      <w:spacing w:after="0"/>
      <w:ind w:right="6"/>
      <w:jc w:val="center"/>
    </w:pPr>
    <w:r>
      <w:rPr>
        <w:sz w:val="20"/>
      </w:rPr>
      <w:t xml:space="preserve">Avenida Mendonça Furtado, 2946 – Aldeia – Santarém (PA) - 68040-050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1962" w14:textId="77777777" w:rsidR="00FC6FBA" w:rsidRDefault="00FC6FBA">
      <w:pPr>
        <w:spacing w:after="0" w:line="240" w:lineRule="auto"/>
      </w:pPr>
      <w:r>
        <w:separator/>
      </w:r>
    </w:p>
  </w:footnote>
  <w:footnote w:type="continuationSeparator" w:id="0">
    <w:p w14:paraId="41E2D4C4" w14:textId="77777777" w:rsidR="00FC6FBA" w:rsidRDefault="00FC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E781" w14:textId="77777777" w:rsidR="00C90FB2" w:rsidRDefault="00000000">
    <w:pPr>
      <w:spacing w:after="0"/>
      <w:ind w:left="6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EF860F" wp14:editId="04F6BEFA">
              <wp:simplePos x="0" y="0"/>
              <wp:positionH relativeFrom="page">
                <wp:posOffset>1062533</wp:posOffset>
              </wp:positionH>
              <wp:positionV relativeFrom="page">
                <wp:posOffset>1217930</wp:posOffset>
              </wp:positionV>
              <wp:extent cx="5648833" cy="9144"/>
              <wp:effectExtent l="0" t="0" r="0" b="0"/>
              <wp:wrapSquare wrapText="bothSides"/>
              <wp:docPr id="6216" name="Group 62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833" cy="9144"/>
                        <a:chOff x="0" y="0"/>
                        <a:chExt cx="5648833" cy="9144"/>
                      </a:xfrm>
                    </wpg:grpSpPr>
                    <wps:wsp>
                      <wps:cNvPr id="6447" name="Shape 6447"/>
                      <wps:cNvSpPr/>
                      <wps:spPr>
                        <a:xfrm>
                          <a:off x="0" y="0"/>
                          <a:ext cx="564883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9144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6216" style="width:444.79pt;height:0.719971pt;position:absolute;mso-position-horizontal-relative:page;mso-position-horizontal:absolute;margin-left:83.664pt;mso-position-vertical-relative:page;margin-top:95.9pt;" coordsize="56488,91">
              <v:shape id="Shape 6448" style="position:absolute;width:56488;height:91;left:0;top:0;" coordsize="5648833,9144" path="m0,0l5648833,0l564883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090921EA" wp14:editId="3E66BE1D">
          <wp:simplePos x="0" y="0"/>
          <wp:positionH relativeFrom="page">
            <wp:posOffset>3784600</wp:posOffset>
          </wp:positionH>
          <wp:positionV relativeFrom="page">
            <wp:posOffset>146050</wp:posOffset>
          </wp:positionV>
          <wp:extent cx="605155" cy="635000"/>
          <wp:effectExtent l="0" t="0" r="0" b="0"/>
          <wp:wrapSquare wrapText="bothSides"/>
          <wp:docPr id="1034985851" name="Imagem 10349858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15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</w:rPr>
      <w:t xml:space="preserve">UNIVERSIDADE FEDERAL DO OESTE DO PARÁ </w:t>
    </w:r>
  </w:p>
  <w:p w14:paraId="74DF03BF" w14:textId="77777777" w:rsidR="00C90FB2" w:rsidRDefault="00000000">
    <w:pPr>
      <w:spacing w:after="0" w:line="242" w:lineRule="auto"/>
      <w:ind w:left="1863" w:hanging="1246"/>
    </w:pPr>
    <w:r>
      <w:rPr>
        <w:rFonts w:ascii="Arial" w:eastAsia="Arial" w:hAnsi="Arial" w:cs="Arial"/>
        <w:b/>
        <w:sz w:val="20"/>
      </w:rPr>
      <w:t xml:space="preserve">PRÓ-REITORIA DE PESQUISA PÓS-GRADUAÇÃO E INOVAÇÃO TECNOLÓGICA PROGRAMA DE PÓS-GRADUAÇÃO EM BIOCIÊNCIAS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96E0" w14:textId="7BE855A9" w:rsidR="00756F84" w:rsidRDefault="00756F84">
    <w:pPr>
      <w:spacing w:after="0"/>
      <w:ind w:left="62"/>
      <w:rPr>
        <w:rFonts w:ascii="Arial" w:eastAsia="Arial" w:hAnsi="Arial" w:cs="Arial"/>
        <w:b/>
        <w:sz w:val="20"/>
      </w:rPr>
    </w:pPr>
  </w:p>
  <w:p w14:paraId="1BBEC147" w14:textId="1B2B1FB2" w:rsidR="00756F84" w:rsidRDefault="00741BCC">
    <w:pPr>
      <w:spacing w:after="0"/>
      <w:ind w:left="62"/>
      <w:rPr>
        <w:rFonts w:ascii="Arial" w:eastAsia="Arial" w:hAnsi="Arial" w:cs="Arial"/>
        <w:b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0A21C9E7" wp14:editId="09A71019">
          <wp:simplePos x="0" y="0"/>
          <wp:positionH relativeFrom="page">
            <wp:posOffset>3790950</wp:posOffset>
          </wp:positionH>
          <wp:positionV relativeFrom="page">
            <wp:posOffset>314325</wp:posOffset>
          </wp:positionV>
          <wp:extent cx="605155" cy="635000"/>
          <wp:effectExtent l="0" t="0" r="4445" b="0"/>
          <wp:wrapTight wrapText="bothSides">
            <wp:wrapPolygon edited="0">
              <wp:start x="0" y="0"/>
              <wp:lineTo x="0" y="20736"/>
              <wp:lineTo x="21079" y="20736"/>
              <wp:lineTo x="21079" y="0"/>
              <wp:lineTo x="0" y="0"/>
            </wp:wrapPolygon>
          </wp:wrapTight>
          <wp:docPr id="389344503" name="Imagem 3893445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15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EE414" w14:textId="77777777" w:rsidR="00756F84" w:rsidRDefault="00756F84">
    <w:pPr>
      <w:spacing w:after="0"/>
      <w:ind w:left="62"/>
      <w:rPr>
        <w:rFonts w:ascii="Arial" w:eastAsia="Arial" w:hAnsi="Arial" w:cs="Arial"/>
        <w:b/>
        <w:sz w:val="20"/>
      </w:rPr>
    </w:pPr>
  </w:p>
  <w:p w14:paraId="270A7431" w14:textId="77777777" w:rsidR="00756F84" w:rsidRDefault="00756F84">
    <w:pPr>
      <w:spacing w:after="0"/>
      <w:ind w:left="62"/>
      <w:rPr>
        <w:rFonts w:ascii="Arial" w:eastAsia="Arial" w:hAnsi="Arial" w:cs="Arial"/>
        <w:b/>
        <w:sz w:val="20"/>
      </w:rPr>
    </w:pPr>
  </w:p>
  <w:p w14:paraId="57C8F238" w14:textId="77777777" w:rsidR="00756F84" w:rsidRDefault="00756F84">
    <w:pPr>
      <w:spacing w:after="0"/>
      <w:ind w:left="62"/>
      <w:rPr>
        <w:rFonts w:ascii="Arial" w:eastAsia="Arial" w:hAnsi="Arial" w:cs="Arial"/>
        <w:b/>
        <w:sz w:val="20"/>
      </w:rPr>
    </w:pPr>
  </w:p>
  <w:p w14:paraId="49AE6D50" w14:textId="1FFE7380" w:rsidR="00C90FB2" w:rsidRPr="00FD662F" w:rsidRDefault="00000000" w:rsidP="00741BCC">
    <w:pPr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FD662F">
      <w:rPr>
        <w:rFonts w:asciiTheme="minorHAnsi" w:eastAsia="Arial" w:hAnsiTheme="minorHAnsi" w:cstheme="minorHAnsi"/>
        <w:b/>
        <w:sz w:val="28"/>
        <w:szCs w:val="28"/>
      </w:rPr>
      <w:t>UNIVERSIDADE FEDERAL DO OESTE DO PARÁ</w:t>
    </w:r>
  </w:p>
  <w:p w14:paraId="775C11CF" w14:textId="6BD932B7" w:rsidR="00741BCC" w:rsidRPr="00FD662F" w:rsidRDefault="00741BCC" w:rsidP="00741BCC">
    <w:pPr>
      <w:spacing w:after="0" w:line="240" w:lineRule="auto"/>
      <w:jc w:val="center"/>
      <w:rPr>
        <w:rFonts w:asciiTheme="minorHAnsi" w:hAnsiTheme="minorHAnsi" w:cstheme="minorHAnsi"/>
        <w:b/>
        <w:noProof/>
        <w:sz w:val="28"/>
        <w:szCs w:val="28"/>
      </w:rPr>
    </w:pPr>
    <w:r w:rsidRPr="00FD662F">
      <w:rPr>
        <w:rFonts w:asciiTheme="minorHAnsi" w:hAnsiTheme="minorHAnsi" w:cstheme="minorHAnsi"/>
        <w:b/>
        <w:noProof/>
        <w:sz w:val="28"/>
        <w:szCs w:val="28"/>
      </w:rPr>
      <w:t>INSTITUTO DE BIODIVERSIDADE E FLORESTAS</w:t>
    </w:r>
  </w:p>
  <w:p w14:paraId="43A47093" w14:textId="53F6C7BA" w:rsidR="00C90FB2" w:rsidRPr="00FD662F" w:rsidRDefault="00756F84" w:rsidP="00741BCC">
    <w:pPr>
      <w:pBdr>
        <w:bottom w:val="single" w:sz="6" w:space="1" w:color="auto"/>
      </w:pBdr>
      <w:spacing w:after="0" w:line="240" w:lineRule="auto"/>
      <w:jc w:val="center"/>
      <w:rPr>
        <w:rFonts w:asciiTheme="minorHAnsi" w:eastAsia="Arial" w:hAnsiTheme="minorHAnsi" w:cstheme="minorHAnsi"/>
        <w:b/>
        <w:sz w:val="28"/>
        <w:szCs w:val="28"/>
      </w:rPr>
    </w:pPr>
    <w:r w:rsidRPr="00FD662F">
      <w:rPr>
        <w:rFonts w:asciiTheme="minorHAnsi" w:eastAsia="Arial" w:hAnsiTheme="minorHAnsi" w:cstheme="minorHAnsi"/>
        <w:b/>
        <w:sz w:val="28"/>
        <w:szCs w:val="28"/>
      </w:rPr>
      <w:t>PROGRAMA DE PÓS-GRADUAÇÃO EM BIOCIÊNCIAS</w:t>
    </w:r>
  </w:p>
  <w:p w14:paraId="2B6C111C" w14:textId="77777777" w:rsidR="00741BCC" w:rsidRDefault="00741BCC" w:rsidP="00741BCC">
    <w:pPr>
      <w:spacing w:after="0" w:line="242" w:lineRule="auto"/>
      <w:ind w:left="1863" w:hanging="124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6731" w14:textId="77777777" w:rsidR="00C90FB2" w:rsidRDefault="00000000">
    <w:pPr>
      <w:spacing w:after="0"/>
      <w:ind w:left="6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E26203" wp14:editId="73D6E667">
              <wp:simplePos x="0" y="0"/>
              <wp:positionH relativeFrom="page">
                <wp:posOffset>1062533</wp:posOffset>
              </wp:positionH>
              <wp:positionV relativeFrom="page">
                <wp:posOffset>1217930</wp:posOffset>
              </wp:positionV>
              <wp:extent cx="5648833" cy="9144"/>
              <wp:effectExtent l="0" t="0" r="0" b="0"/>
              <wp:wrapSquare wrapText="bothSides"/>
              <wp:docPr id="6094" name="Group 6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833" cy="9144"/>
                        <a:chOff x="0" y="0"/>
                        <a:chExt cx="5648833" cy="9144"/>
                      </a:xfrm>
                    </wpg:grpSpPr>
                    <wps:wsp>
                      <wps:cNvPr id="6443" name="Shape 6443"/>
                      <wps:cNvSpPr/>
                      <wps:spPr>
                        <a:xfrm>
                          <a:off x="0" y="0"/>
                          <a:ext cx="564883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9144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6094" style="width:444.79pt;height:0.719971pt;position:absolute;mso-position-horizontal-relative:page;mso-position-horizontal:absolute;margin-left:83.664pt;mso-position-vertical-relative:page;margin-top:95.9pt;" coordsize="56488,91">
              <v:shape id="Shape 6444" style="position:absolute;width:56488;height:91;left:0;top:0;" coordsize="5648833,9144" path="m0,0l5648833,0l564883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1651EB0A" wp14:editId="5FB2AE94">
          <wp:simplePos x="0" y="0"/>
          <wp:positionH relativeFrom="page">
            <wp:posOffset>3784600</wp:posOffset>
          </wp:positionH>
          <wp:positionV relativeFrom="page">
            <wp:posOffset>146050</wp:posOffset>
          </wp:positionV>
          <wp:extent cx="605155" cy="635000"/>
          <wp:effectExtent l="0" t="0" r="0" b="0"/>
          <wp:wrapSquare wrapText="bothSides"/>
          <wp:docPr id="542873428" name="Imagem 5428734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15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0"/>
      </w:rPr>
      <w:t xml:space="preserve">UNIVERSIDADE FEDERAL DO OESTE DO PARÁ </w:t>
    </w:r>
  </w:p>
  <w:p w14:paraId="3B02B8AA" w14:textId="77777777" w:rsidR="00C90FB2" w:rsidRDefault="00000000">
    <w:pPr>
      <w:spacing w:after="0" w:line="242" w:lineRule="auto"/>
      <w:ind w:left="1863" w:hanging="1246"/>
    </w:pPr>
    <w:r>
      <w:rPr>
        <w:rFonts w:ascii="Arial" w:eastAsia="Arial" w:hAnsi="Arial" w:cs="Arial"/>
        <w:b/>
        <w:sz w:val="20"/>
      </w:rPr>
      <w:t xml:space="preserve">PRÓ-REITORIA DE PESQUISA PÓS-GRADUAÇÃO E INOVAÇÃO TECNOLÓGICA PROGRAMA DE PÓS-GRADUAÇÃO EM BIOCIÊNCIAS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1B1"/>
    <w:multiLevelType w:val="hybridMultilevel"/>
    <w:tmpl w:val="8CCE2A72"/>
    <w:lvl w:ilvl="0" w:tplc="FFFFFFFF">
      <w:start w:val="3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FC0F0E"/>
    <w:multiLevelType w:val="hybridMultilevel"/>
    <w:tmpl w:val="646E44B6"/>
    <w:lvl w:ilvl="0" w:tplc="7F4ADF6A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63AD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A1EA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4B66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8452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4544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E7FC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0D79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07B4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4735B3"/>
    <w:multiLevelType w:val="hybridMultilevel"/>
    <w:tmpl w:val="8CCE2A72"/>
    <w:lvl w:ilvl="0" w:tplc="B5E0CDC6">
      <w:start w:val="3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62FC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81C1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8B89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07C4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8BEA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8570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29E2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CBC5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8311668">
    <w:abstractNumId w:val="1"/>
  </w:num>
  <w:num w:numId="2" w16cid:durableId="474225247">
    <w:abstractNumId w:val="2"/>
  </w:num>
  <w:num w:numId="3" w16cid:durableId="1680506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B2"/>
    <w:rsid w:val="000153A8"/>
    <w:rsid w:val="00015728"/>
    <w:rsid w:val="000F6813"/>
    <w:rsid w:val="001A224F"/>
    <w:rsid w:val="00260293"/>
    <w:rsid w:val="00281B85"/>
    <w:rsid w:val="00330095"/>
    <w:rsid w:val="00365C6F"/>
    <w:rsid w:val="003D3ED3"/>
    <w:rsid w:val="004438C7"/>
    <w:rsid w:val="004B6954"/>
    <w:rsid w:val="004E3654"/>
    <w:rsid w:val="00552FF9"/>
    <w:rsid w:val="0055658B"/>
    <w:rsid w:val="00561EB7"/>
    <w:rsid w:val="0067215E"/>
    <w:rsid w:val="006B24D4"/>
    <w:rsid w:val="006D282C"/>
    <w:rsid w:val="00741BCC"/>
    <w:rsid w:val="00756F84"/>
    <w:rsid w:val="007A2C23"/>
    <w:rsid w:val="007D191A"/>
    <w:rsid w:val="007E5947"/>
    <w:rsid w:val="008A34A2"/>
    <w:rsid w:val="0098585D"/>
    <w:rsid w:val="00AA5D7A"/>
    <w:rsid w:val="00BD2459"/>
    <w:rsid w:val="00C90FB2"/>
    <w:rsid w:val="00CC0798"/>
    <w:rsid w:val="00FC6FBA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11F50"/>
  <w15:docId w15:val="{9B811254-1F71-41D7-8C42-AA8B1F07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C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CC0798"/>
    <w:rPr>
      <w:rFonts w:ascii="Calibri-Light" w:hAnsi="Calibri-Ligh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CC079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CC0798"/>
    <w:rPr>
      <w:rFonts w:ascii="Calibri-Italic" w:hAnsi="Calibri-Italic" w:hint="default"/>
      <w:b w:val="0"/>
      <w:bCs w:val="0"/>
      <w:i/>
      <w:iCs/>
      <w:color w:val="222222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C079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D662F"/>
    <w:rPr>
      <w:b/>
      <w:bCs/>
    </w:rPr>
  </w:style>
  <w:style w:type="character" w:styleId="nfase">
    <w:name w:val="Emphasis"/>
    <w:basedOn w:val="Fontepargpadro"/>
    <w:uiPriority w:val="20"/>
    <w:qFormat/>
    <w:rsid w:val="00FD662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D662F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D2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14:ligatures w14:val="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D282C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Fontepargpadro"/>
    <w:rsid w:val="006D282C"/>
  </w:style>
  <w:style w:type="paragraph" w:styleId="NormalWeb">
    <w:name w:val="Normal (Web)"/>
    <w:basedOn w:val="Normal"/>
    <w:uiPriority w:val="99"/>
    <w:semiHidden/>
    <w:unhideWhenUsed/>
    <w:rsid w:val="006D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1310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Cadastro de Bancas</vt:lpstr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Cadastro de Bancas</dc:title>
  <dc:subject/>
  <dc:creator>Elainne</dc:creator>
  <cp:keywords/>
  <cp:lastModifiedBy>Euclides Ribeiro</cp:lastModifiedBy>
  <cp:revision>2</cp:revision>
  <dcterms:created xsi:type="dcterms:W3CDTF">2024-03-07T09:45:00Z</dcterms:created>
  <dcterms:modified xsi:type="dcterms:W3CDTF">2024-03-07T09:45:00Z</dcterms:modified>
</cp:coreProperties>
</file>